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4C58" w14:textId="77777777" w:rsidR="00AB0BB0" w:rsidRPr="00B32AE1" w:rsidRDefault="00AB0BB0" w:rsidP="00AB0BB0">
      <w:pPr>
        <w:jc w:val="center"/>
        <w:rPr>
          <w:rFonts w:ascii="New" w:eastAsia="Times New Roman" w:hAnsi="New" w:cs="Arial"/>
          <w:color w:val="000000"/>
        </w:rPr>
      </w:pPr>
    </w:p>
    <w:p w14:paraId="66A07913"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December 16, 2018</w:t>
      </w:r>
    </w:p>
    <w:p w14:paraId="3551B514"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Sundays 9:00 am                                                                             WKYT     Channel 27-2</w:t>
      </w:r>
    </w:p>
    <w:p w14:paraId="1A9C9EAE"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It is requested that all children under the age of five stay in our nursery</w:t>
      </w:r>
    </w:p>
    <w:p w14:paraId="207BB668" w14:textId="416FE6D2" w:rsidR="00AB0BB0" w:rsidRPr="00B32AE1" w:rsidRDefault="00AB0BB0" w:rsidP="001F0E43">
      <w:pPr>
        <w:jc w:val="center"/>
        <w:rPr>
          <w:rFonts w:ascii="New" w:eastAsia="Times New Roman" w:hAnsi="New" w:cs="Arial"/>
          <w:color w:val="000000"/>
        </w:rPr>
      </w:pPr>
      <w:proofErr w:type="gramStart"/>
      <w:r w:rsidRPr="00B32AE1">
        <w:rPr>
          <w:rFonts w:ascii="New" w:eastAsia="Times New Roman" w:hAnsi="New" w:cs="Arial"/>
          <w:color w:val="000000"/>
        </w:rPr>
        <w:t>so</w:t>
      </w:r>
      <w:proofErr w:type="gramEnd"/>
      <w:r w:rsidRPr="00B32AE1">
        <w:rPr>
          <w:rFonts w:ascii="New" w:eastAsia="Times New Roman" w:hAnsi="New" w:cs="Arial"/>
          <w:color w:val="000000"/>
        </w:rPr>
        <w:t xml:space="preserve"> there will be no distractions during the preaching of the Gospel</w:t>
      </w:r>
      <w:bookmarkStart w:id="0" w:name="_GoBack"/>
      <w:bookmarkEnd w:id="0"/>
    </w:p>
    <w:p w14:paraId="4511727F"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HYMN OF THE DAY</w:t>
      </w:r>
    </w:p>
    <w:p w14:paraId="49624D40"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The Lord’s my Shepherd, I’ll not want</w:t>
      </w:r>
    </w:p>
    <w:p w14:paraId="5B3A654B"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He makes me down to lie</w:t>
      </w:r>
    </w:p>
    <w:p w14:paraId="6A4CCE4D"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In pastures green; He leadeth me</w:t>
      </w:r>
    </w:p>
    <w:p w14:paraId="73143912" w14:textId="2E7B0B5E" w:rsidR="00AB0BB0" w:rsidRPr="00B32AE1" w:rsidRDefault="00AB0BB0" w:rsidP="001F0E43">
      <w:pPr>
        <w:jc w:val="center"/>
        <w:rPr>
          <w:rFonts w:ascii="New" w:eastAsia="Times New Roman" w:hAnsi="New" w:cs="Arial"/>
          <w:color w:val="000000"/>
        </w:rPr>
      </w:pPr>
      <w:r w:rsidRPr="00B32AE1">
        <w:rPr>
          <w:rFonts w:ascii="New" w:eastAsia="Times New Roman" w:hAnsi="New" w:cs="Arial"/>
          <w:color w:val="000000"/>
        </w:rPr>
        <w:t>The quiet water by.</w:t>
      </w:r>
    </w:p>
    <w:p w14:paraId="69DE54DB"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My soul He doth restore again</w:t>
      </w:r>
    </w:p>
    <w:p w14:paraId="116A565D"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And me to walk doth make</w:t>
      </w:r>
    </w:p>
    <w:p w14:paraId="377FEA7A"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Within the path of righteousness</w:t>
      </w:r>
    </w:p>
    <w:p w14:paraId="2E5CC208" w14:textId="05DDF134" w:rsidR="00AB0BB0" w:rsidRPr="00B32AE1" w:rsidRDefault="00AB0BB0" w:rsidP="001F0E43">
      <w:pPr>
        <w:jc w:val="center"/>
        <w:rPr>
          <w:rFonts w:ascii="New" w:eastAsia="Times New Roman" w:hAnsi="New" w:cs="Arial"/>
          <w:color w:val="000000"/>
        </w:rPr>
      </w:pPr>
      <w:proofErr w:type="spellStart"/>
      <w:r w:rsidRPr="00B32AE1">
        <w:rPr>
          <w:rFonts w:ascii="New" w:eastAsia="Times New Roman" w:hAnsi="New" w:cs="Arial"/>
          <w:color w:val="000000"/>
        </w:rPr>
        <w:t>E’en</w:t>
      </w:r>
      <w:proofErr w:type="spellEnd"/>
      <w:r w:rsidRPr="00B32AE1">
        <w:rPr>
          <w:rFonts w:ascii="New" w:eastAsia="Times New Roman" w:hAnsi="New" w:cs="Arial"/>
          <w:color w:val="000000"/>
        </w:rPr>
        <w:t xml:space="preserve"> for His own Name’s sake.</w:t>
      </w:r>
    </w:p>
    <w:p w14:paraId="378C82DA"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Yea, though I walk through death’s dark vale</w:t>
      </w:r>
    </w:p>
    <w:p w14:paraId="2484A5C9"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Yet will I fear no ill</w:t>
      </w:r>
    </w:p>
    <w:p w14:paraId="0FD8D987"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For Thou art with me, and Thy rod</w:t>
      </w:r>
    </w:p>
    <w:p w14:paraId="4AF96A71" w14:textId="0FFD5CCD" w:rsidR="00AB0BB0" w:rsidRPr="00B32AE1" w:rsidRDefault="00AB0BB0" w:rsidP="001F0E43">
      <w:pPr>
        <w:jc w:val="center"/>
        <w:rPr>
          <w:rFonts w:ascii="New" w:eastAsia="Times New Roman" w:hAnsi="New" w:cs="Arial"/>
          <w:color w:val="000000"/>
        </w:rPr>
      </w:pPr>
      <w:r w:rsidRPr="00B32AE1">
        <w:rPr>
          <w:rFonts w:ascii="New" w:eastAsia="Times New Roman" w:hAnsi="New" w:cs="Arial"/>
          <w:color w:val="000000"/>
        </w:rPr>
        <w:t>And staff me comfort still.</w:t>
      </w:r>
    </w:p>
    <w:p w14:paraId="5D7560B1"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My table Thou hast furnished me</w:t>
      </w:r>
    </w:p>
    <w:p w14:paraId="7B0B58DD"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In presence of my foes</w:t>
      </w:r>
    </w:p>
    <w:p w14:paraId="7D5D0C12"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My head Thou dost with oil anoint</w:t>
      </w:r>
    </w:p>
    <w:p w14:paraId="558CFF4A" w14:textId="56A195D1" w:rsidR="00AB0BB0" w:rsidRPr="00B32AE1" w:rsidRDefault="00AB0BB0" w:rsidP="001F0E43">
      <w:pPr>
        <w:jc w:val="center"/>
        <w:rPr>
          <w:rFonts w:ascii="New" w:eastAsia="Times New Roman" w:hAnsi="New" w:cs="Arial"/>
          <w:color w:val="000000"/>
        </w:rPr>
      </w:pPr>
      <w:r w:rsidRPr="00B32AE1">
        <w:rPr>
          <w:rFonts w:ascii="New" w:eastAsia="Times New Roman" w:hAnsi="New" w:cs="Arial"/>
          <w:color w:val="000000"/>
        </w:rPr>
        <w:t>And my cup overflows.</w:t>
      </w:r>
    </w:p>
    <w:p w14:paraId="1D2AA7CE"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Goodness and mercy all my life</w:t>
      </w:r>
    </w:p>
    <w:p w14:paraId="08744F39"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Shall surely follow me</w:t>
      </w:r>
    </w:p>
    <w:p w14:paraId="710FF8D3"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And in God’s house forevermore</w:t>
      </w:r>
    </w:p>
    <w:p w14:paraId="2D87CEA0" w14:textId="2A52B30A"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My dwelling-place shall be.</w:t>
      </w:r>
    </w:p>
    <w:p w14:paraId="4E0E9E33"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(Tune: “The Lord’s My Shepherd” p. 293)</w:t>
      </w:r>
    </w:p>
    <w:p w14:paraId="73ED69F8" w14:textId="00C540C7" w:rsidR="00AB0BB0" w:rsidRPr="00B32AE1" w:rsidRDefault="00AB0BB0" w:rsidP="00AB0BB0">
      <w:pPr>
        <w:rPr>
          <w:rFonts w:ascii="New" w:eastAsia="Times New Roman" w:hAnsi="New" w:cs="Arial"/>
          <w:color w:val="000000"/>
        </w:rPr>
      </w:pPr>
    </w:p>
    <w:p w14:paraId="76075596"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 xml:space="preserve">There will be no evening services on Sunday, Dec. 23rd, Wednesday, Dec. 26thand Sunday Dec. 30th.  We will have a New Year’s Eve service on Monday, Dec. 31stat 7:00pm and observe the Lord’s </w:t>
      </w:r>
      <w:r w:rsidRPr="00B32AE1">
        <w:rPr>
          <w:rFonts w:ascii="New" w:eastAsia="Times New Roman" w:hAnsi="New" w:cs="Arial"/>
          <w:color w:val="000000"/>
        </w:rPr>
        <w:lastRenderedPageBreak/>
        <w:t>Table.  After the New Year’s Eve service, Paul and Kelly Harries have invited everyone to their home.  You may bring a dish to share (please no nuts of any kind in foods).</w:t>
      </w:r>
    </w:p>
    <w:p w14:paraId="126B5D7F" w14:textId="77777777" w:rsidR="00AB0BB0" w:rsidRPr="00B32AE1" w:rsidRDefault="00AB0BB0" w:rsidP="00AB0BB0">
      <w:pPr>
        <w:jc w:val="center"/>
        <w:rPr>
          <w:rFonts w:ascii="New" w:eastAsia="Times New Roman" w:hAnsi="New" w:cs="Arial"/>
          <w:color w:val="000000"/>
        </w:rPr>
      </w:pPr>
    </w:p>
    <w:p w14:paraId="3BEE8A4F"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Birthdays</w:t>
      </w:r>
    </w:p>
    <w:p w14:paraId="493CC2E1"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16th– Cindy Farmer           19th– Amanda Janes          21st– Erik Charron</w:t>
      </w:r>
    </w:p>
    <w:p w14:paraId="3B0D04D6"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 xml:space="preserve">“There are many devices in a man’s heart; </w:t>
      </w:r>
      <w:proofErr w:type="gramStart"/>
      <w:r w:rsidRPr="00B32AE1">
        <w:rPr>
          <w:rFonts w:ascii="New" w:eastAsia="Times New Roman" w:hAnsi="New" w:cs="Arial"/>
          <w:color w:val="000000"/>
        </w:rPr>
        <w:t>nevertheless</w:t>
      </w:r>
      <w:proofErr w:type="gramEnd"/>
      <w:r w:rsidRPr="00B32AE1">
        <w:rPr>
          <w:rFonts w:ascii="New" w:eastAsia="Times New Roman" w:hAnsi="New" w:cs="Arial"/>
          <w:color w:val="000000"/>
        </w:rPr>
        <w:t xml:space="preserve"> the counsel of the Lord, that shall stand.”                            - Proverbs 19:21</w:t>
      </w:r>
    </w:p>
    <w:p w14:paraId="7D7F4A13" w14:textId="77777777" w:rsidR="00AB0BB0" w:rsidRPr="00B32AE1" w:rsidRDefault="00AB0BB0" w:rsidP="00AB0BB0">
      <w:pPr>
        <w:rPr>
          <w:rFonts w:ascii="New" w:eastAsia="Times New Roman" w:hAnsi="New" w:cs="Arial"/>
          <w:color w:val="000000"/>
        </w:rPr>
      </w:pPr>
    </w:p>
    <w:p w14:paraId="1749ADEC"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GOD’S THOUGHTS</w:t>
      </w:r>
    </w:p>
    <w:p w14:paraId="00A1E352"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“How precious are Thy thoughts unto me, O God.”</w:t>
      </w:r>
    </w:p>
    <w:p w14:paraId="5D9A772F"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 xml:space="preserve">God never had a new thought.  His thoughts are eternal.  Being infinite, He </w:t>
      </w:r>
      <w:proofErr w:type="gramStart"/>
      <w:r w:rsidRPr="00B32AE1">
        <w:rPr>
          <w:rFonts w:ascii="New" w:eastAsia="Times New Roman" w:hAnsi="New" w:cs="Arial"/>
          <w:color w:val="000000"/>
        </w:rPr>
        <w:t>has all of His thoughts before Him at all times</w:t>
      </w:r>
      <w:proofErr w:type="gramEnd"/>
      <w:r w:rsidRPr="00B32AE1">
        <w:rPr>
          <w:rFonts w:ascii="New" w:eastAsia="Times New Roman" w:hAnsi="New" w:cs="Arial"/>
          <w:color w:val="000000"/>
        </w:rPr>
        <w:t xml:space="preserve">.  There has never been a time when His children were not in His conscious thoughts - thoughts of love, joy, peace, complacency, and satisfaction.  Thoughts that never had a beginning and thoughts that will never end.  And God’s thoughts are immutable.  They never change.  He said, “I know the thoughts I think toward you, saith the Lord, thoughts of peace, and not of evil, to give you an expected end.”  And what is that end?  Perfect conformity to the image of Jesus Christ.  “For Whom He did foreknow, He also did predestinate to be conformed to the image of His Son, that He might be the first born among many brethren.”  Truly, “How precious are also Thy thoughts unto me, O God. If I count </w:t>
      </w:r>
      <w:proofErr w:type="gramStart"/>
      <w:r w:rsidRPr="00B32AE1">
        <w:rPr>
          <w:rFonts w:ascii="New" w:eastAsia="Times New Roman" w:hAnsi="New" w:cs="Arial"/>
          <w:color w:val="000000"/>
        </w:rPr>
        <w:t>them</w:t>
      </w:r>
      <w:proofErr w:type="gramEnd"/>
      <w:r w:rsidRPr="00B32AE1">
        <w:rPr>
          <w:rFonts w:ascii="New" w:eastAsia="Times New Roman" w:hAnsi="New" w:cs="Arial"/>
          <w:color w:val="000000"/>
        </w:rPr>
        <w:t xml:space="preserve"> they are more than the number of the sand: When I awake I am still with thee.”</w:t>
      </w:r>
    </w:p>
    <w:p w14:paraId="3B663777" w14:textId="77777777" w:rsidR="00AB0BB0" w:rsidRPr="00B32AE1" w:rsidRDefault="00AB0BB0" w:rsidP="00AB0BB0">
      <w:pPr>
        <w:jc w:val="center"/>
        <w:rPr>
          <w:rFonts w:ascii="New" w:eastAsia="Times New Roman" w:hAnsi="New" w:cs="Arial"/>
          <w:color w:val="000000"/>
        </w:rPr>
      </w:pPr>
    </w:p>
    <w:p w14:paraId="5B6AA50C"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 xml:space="preserve">Paul exhorted the Thessalonians to walk worthy of God.  The word worth is used five other times in the New Testament, and we are given a picture of what a worthy walk looks like.  In Ephesians 4:1-3, it is ascribed as walking in humility and meekness, and longsuffering, forbearing one another in love, and endeavoring to keep the unity of the spirit.  In Philippians 1:27 it is, “With one mind striving together for the faith of the Gospel.”  In Colossians 1:10it is, “Being fruitful in every good work, and increasing in the knowledge of God.”  In Romans 16:2, “Receive her in the Lord, as becometh saints.”  In John III 6, it is supporting missionaries. May we all walk worthy of God in </w:t>
      </w:r>
      <w:proofErr w:type="gramStart"/>
      <w:r w:rsidRPr="00B32AE1">
        <w:rPr>
          <w:rFonts w:ascii="New" w:eastAsia="Times New Roman" w:hAnsi="New" w:cs="Arial"/>
          <w:color w:val="000000"/>
        </w:rPr>
        <w:t>all of</w:t>
      </w:r>
      <w:proofErr w:type="gramEnd"/>
      <w:r w:rsidRPr="00B32AE1">
        <w:rPr>
          <w:rFonts w:ascii="New" w:eastAsia="Times New Roman" w:hAnsi="New" w:cs="Arial"/>
          <w:color w:val="000000"/>
        </w:rPr>
        <w:t xml:space="preserve"> these particulars!</w:t>
      </w:r>
    </w:p>
    <w:p w14:paraId="254AAEE1" w14:textId="77777777" w:rsidR="00AB0BB0" w:rsidRPr="00B32AE1" w:rsidRDefault="00AB0BB0" w:rsidP="00AB0BB0">
      <w:pPr>
        <w:jc w:val="center"/>
        <w:rPr>
          <w:rFonts w:ascii="New" w:eastAsia="Times New Roman" w:hAnsi="New" w:cs="Arial"/>
          <w:color w:val="000000"/>
        </w:rPr>
      </w:pPr>
    </w:p>
    <w:p w14:paraId="3D23A855"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YOU CAN’T MAKE WATER WET</w:t>
      </w:r>
    </w:p>
    <w:p w14:paraId="1BFDA05E" w14:textId="77777777" w:rsidR="00AB0BB0" w:rsidRDefault="00AB0BB0" w:rsidP="00AB0BB0">
      <w:pPr>
        <w:jc w:val="center"/>
        <w:rPr>
          <w:rFonts w:ascii="New" w:eastAsia="Times New Roman" w:hAnsi="New" w:cs="Arial"/>
          <w:color w:val="000000"/>
        </w:rPr>
      </w:pPr>
      <w:r w:rsidRPr="00B32AE1">
        <w:rPr>
          <w:rFonts w:ascii="New" w:eastAsia="Times New Roman" w:hAnsi="New" w:cs="Arial"/>
          <w:color w:val="000000"/>
        </w:rPr>
        <w:t xml:space="preserve">I am always frustrated to hear “soul winners” tell people, “Let God be Lord of your life.” My friend, you can’t make God the Lord of your life </w:t>
      </w:r>
      <w:proofErr w:type="spellStart"/>
      <w:r w:rsidRPr="00B32AE1">
        <w:rPr>
          <w:rFonts w:ascii="New" w:eastAsia="Times New Roman" w:hAnsi="New" w:cs="Arial"/>
          <w:color w:val="000000"/>
        </w:rPr>
        <w:t>anymore</w:t>
      </w:r>
      <w:proofErr w:type="spellEnd"/>
      <w:r w:rsidRPr="00B32AE1">
        <w:rPr>
          <w:rFonts w:ascii="New" w:eastAsia="Times New Roman" w:hAnsi="New" w:cs="Arial"/>
          <w:color w:val="000000"/>
        </w:rPr>
        <w:t xml:space="preserve"> than you can make water wet.  Water is wet because that is the nature of water.  God is King of kings.  He is Lord of all because that is His nature. The only thing sinners like us can do it beg God the King to save us by His grace.                                     - Frank Tate</w:t>
      </w:r>
    </w:p>
    <w:p w14:paraId="6BFE07AB" w14:textId="77777777" w:rsidR="00AB0BB0" w:rsidRPr="00B32AE1" w:rsidRDefault="00AB0BB0" w:rsidP="00AB0BB0">
      <w:pPr>
        <w:jc w:val="center"/>
        <w:rPr>
          <w:rFonts w:ascii="New" w:eastAsia="Times New Roman" w:hAnsi="New" w:cs="Arial"/>
          <w:color w:val="000000"/>
        </w:rPr>
      </w:pPr>
    </w:p>
    <w:p w14:paraId="0B791CF1"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I OUGHT</w:t>
      </w:r>
    </w:p>
    <w:p w14:paraId="4057F9BB"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lastRenderedPageBreak/>
        <w:t>“</w:t>
      </w:r>
      <w:proofErr w:type="gramStart"/>
      <w:r w:rsidRPr="00B32AE1">
        <w:rPr>
          <w:rFonts w:ascii="New" w:eastAsia="Times New Roman" w:hAnsi="New" w:cs="Arial"/>
          <w:color w:val="000000"/>
        </w:rPr>
        <w:t>Furthermore</w:t>
      </w:r>
      <w:proofErr w:type="gramEnd"/>
      <w:r w:rsidRPr="00B32AE1">
        <w:rPr>
          <w:rFonts w:ascii="New" w:eastAsia="Times New Roman" w:hAnsi="New" w:cs="Arial"/>
          <w:color w:val="000000"/>
        </w:rPr>
        <w:t xml:space="preserve"> then we beseech you, brethren, and exhort you by the Lord Jesus, that as ye have received of us how ye ought to walk and to please God, so ye would abound more and more.”  - I Thessalonians 4:1</w:t>
      </w:r>
    </w:p>
    <w:p w14:paraId="0A144CE9"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 xml:space="preserve">I ought to love my God and Savior with all my heart, soul, and strength.  I ought to love my neighbor as much as I love myself.  I ought to prefer my brothers and sisters so much over myself, that I would die for them.  I ought to pray more.  I ought to study the Scriptures more.  I ought to love my wife, children, and grandchildren more.  I ought to think on my Savior more and share His Gospel with others more.  I ought to complain less and praise more.  I ought to bow to all things providential.  I ought to forgive more.  I ought to walk and to please God so I could abound more and more as a child of the Living God.  I ought to do all these things out of love, adoration and for the glory of God in the Lord Jesus Christ who loved me and gave Himself for me.  Lord, cause me to do as I ought!                                       - David </w:t>
      </w:r>
      <w:proofErr w:type="spellStart"/>
      <w:r w:rsidRPr="00B32AE1">
        <w:rPr>
          <w:rFonts w:ascii="New" w:eastAsia="Times New Roman" w:hAnsi="New" w:cs="Arial"/>
          <w:color w:val="000000"/>
        </w:rPr>
        <w:t>Eddmenson</w:t>
      </w:r>
      <w:proofErr w:type="spellEnd"/>
    </w:p>
    <w:p w14:paraId="47D72F2E" w14:textId="211CC646" w:rsidR="00AB0BB0" w:rsidRPr="00B32AE1" w:rsidRDefault="00AB0BB0" w:rsidP="00AB0BB0">
      <w:pPr>
        <w:jc w:val="center"/>
        <w:rPr>
          <w:rFonts w:ascii="New" w:eastAsia="Times New Roman" w:hAnsi="New" w:cs="Arial"/>
          <w:color w:val="000000"/>
        </w:rPr>
      </w:pPr>
    </w:p>
    <w:p w14:paraId="37B2AE2D" w14:textId="52C50D1C"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Perfect, complete, without blemish, holy, blameless, spotless; these are just a few of the words the Scriptures uses to describe God’s saints.  We do not feel that we are any of these things in ourselves, but this is what God says about us.  Do we believe what we see in ourselves or what God says about us? God describes us with these glorious words because of what our Lord Jesus Christ accomplished for us by His holy sinless life and His sacrificial death for us on the cross. God’s Word describes us as what we are in Christ.  “</w:t>
      </w:r>
      <w:proofErr w:type="gramStart"/>
      <w:r w:rsidRPr="00B32AE1">
        <w:rPr>
          <w:rFonts w:ascii="New" w:eastAsia="Times New Roman" w:hAnsi="New" w:cs="Arial"/>
          <w:color w:val="000000"/>
        </w:rPr>
        <w:t>Thanks</w:t>
      </w:r>
      <w:proofErr w:type="gramEnd"/>
      <w:r w:rsidRPr="00B32AE1">
        <w:rPr>
          <w:rFonts w:ascii="New" w:eastAsia="Times New Roman" w:hAnsi="New" w:cs="Arial"/>
          <w:color w:val="000000"/>
        </w:rPr>
        <w:t xml:space="preserve"> be unto God for His unspeakable gift.”                                                       - Donnie Bell</w:t>
      </w:r>
    </w:p>
    <w:p w14:paraId="5CD0D89A" w14:textId="77777777" w:rsidR="00AB0BB0" w:rsidRPr="00B32AE1" w:rsidRDefault="00AB0BB0" w:rsidP="00AB0BB0">
      <w:pPr>
        <w:jc w:val="center"/>
        <w:rPr>
          <w:rFonts w:ascii="New" w:eastAsia="Times New Roman" w:hAnsi="New" w:cs="Arial"/>
          <w:color w:val="000000"/>
        </w:rPr>
      </w:pPr>
    </w:p>
    <w:p w14:paraId="53126722" w14:textId="77777777" w:rsidR="00AB0BB0" w:rsidRPr="00B32AE1" w:rsidRDefault="00AB0BB0" w:rsidP="00AB0BB0">
      <w:pPr>
        <w:jc w:val="center"/>
        <w:rPr>
          <w:rFonts w:ascii="New" w:eastAsia="Times New Roman" w:hAnsi="New" w:cs="Arial"/>
          <w:color w:val="000000"/>
        </w:rPr>
      </w:pPr>
      <w:proofErr w:type="gramStart"/>
      <w:r w:rsidRPr="00B32AE1">
        <w:rPr>
          <w:rFonts w:ascii="New" w:eastAsia="Times New Roman" w:hAnsi="New" w:cs="Arial"/>
          <w:color w:val="000000"/>
        </w:rPr>
        <w:t>Oh</w:t>
      </w:r>
      <w:proofErr w:type="gramEnd"/>
      <w:r w:rsidRPr="00B32AE1">
        <w:rPr>
          <w:rFonts w:ascii="New" w:eastAsia="Times New Roman" w:hAnsi="New" w:cs="Arial"/>
          <w:color w:val="000000"/>
        </w:rPr>
        <w:t xml:space="preserve"> to be able to unsay a careless, cruel word.  To be able to replay a scene in my life and apply what has since been learned.  Yet when Paul says, “Forgetting those </w:t>
      </w:r>
      <w:proofErr w:type="spellStart"/>
      <w:r w:rsidRPr="00B32AE1">
        <w:rPr>
          <w:rFonts w:ascii="New" w:eastAsia="Times New Roman" w:hAnsi="New" w:cs="Arial"/>
          <w:color w:val="000000"/>
        </w:rPr>
        <w:t>things”in</w:t>
      </w:r>
      <w:proofErr w:type="spellEnd"/>
      <w:r w:rsidRPr="00B32AE1">
        <w:rPr>
          <w:rFonts w:ascii="New" w:eastAsia="Times New Roman" w:hAnsi="New" w:cs="Arial"/>
          <w:color w:val="000000"/>
        </w:rPr>
        <w:t xml:space="preserve"> Philippians3:13, he </w:t>
      </w:r>
      <w:proofErr w:type="spellStart"/>
      <w:r w:rsidRPr="00B32AE1">
        <w:rPr>
          <w:rFonts w:ascii="New" w:eastAsia="Times New Roman" w:hAnsi="New" w:cs="Arial"/>
          <w:color w:val="000000"/>
        </w:rPr>
        <w:t>refers</w:t>
      </w:r>
      <w:proofErr w:type="spellEnd"/>
      <w:r w:rsidRPr="00B32AE1">
        <w:rPr>
          <w:rFonts w:ascii="New" w:eastAsia="Times New Roman" w:hAnsi="New" w:cs="Arial"/>
          <w:color w:val="000000"/>
        </w:rPr>
        <w:t xml:space="preserve"> not to what would commonly be considered sins and regrets.  Paul regretted “those things” in his past that most would consider righteousness.  We cannot go back and honor Christ in our past, but by His grace, may we honor Him now, while it is day.  – Chris Cunningham</w:t>
      </w:r>
    </w:p>
    <w:p w14:paraId="040B5F5E" w14:textId="77777777" w:rsidR="00AB0BB0" w:rsidRPr="00B32AE1" w:rsidRDefault="00AB0BB0" w:rsidP="00AB0BB0">
      <w:pPr>
        <w:jc w:val="center"/>
        <w:rPr>
          <w:rFonts w:ascii="New" w:eastAsia="Times New Roman" w:hAnsi="New" w:cs="Arial"/>
          <w:color w:val="000000"/>
        </w:rPr>
      </w:pPr>
    </w:p>
    <w:p w14:paraId="43564EB9" w14:textId="2766801F" w:rsidR="00AB0BB0" w:rsidRPr="00B32AE1" w:rsidRDefault="00AB0BB0" w:rsidP="00AB0BB0">
      <w:pPr>
        <w:jc w:val="center"/>
        <w:rPr>
          <w:rFonts w:ascii="New" w:eastAsia="Times New Roman" w:hAnsi="New" w:cs="Arial"/>
          <w:color w:val="000000"/>
        </w:rPr>
      </w:pPr>
    </w:p>
    <w:p w14:paraId="6116E42D" w14:textId="77777777" w:rsidR="00AB0BB0" w:rsidRPr="00B32AE1" w:rsidRDefault="00AB0BB0" w:rsidP="00AB0BB0">
      <w:pPr>
        <w:jc w:val="center"/>
        <w:rPr>
          <w:rFonts w:ascii="New" w:eastAsia="Times New Roman" w:hAnsi="New" w:cs="Arial"/>
          <w:color w:val="000000"/>
        </w:rPr>
      </w:pPr>
      <w:r w:rsidRPr="00B32AE1">
        <w:rPr>
          <w:rFonts w:ascii="New" w:eastAsia="Times New Roman" w:hAnsi="New" w:cs="Arial"/>
          <w:color w:val="000000"/>
        </w:rPr>
        <w:t>When you become just nothing, when you have no good feelings, no good desires, or anything you can bring to Christ – when you come to Christ, not with a broken heart, but for a broken heart, then He will receive you, then you will be the kind of man that Christ came to save.                                                                               - Milton Howard</w:t>
      </w:r>
    </w:p>
    <w:p w14:paraId="463C6B70" w14:textId="77777777" w:rsidR="00AB0BB0" w:rsidRPr="00B32AE1" w:rsidRDefault="00AB0BB0" w:rsidP="00AB0BB0">
      <w:pPr>
        <w:jc w:val="center"/>
      </w:pPr>
    </w:p>
    <w:p w14:paraId="12E21233" w14:textId="4F4C5397" w:rsidR="00B32AE1" w:rsidRPr="00AB0BB0" w:rsidRDefault="00B32AE1" w:rsidP="00AB0BB0"/>
    <w:sectPr w:rsidR="00B32AE1" w:rsidRPr="00AB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w:altName w:val="Cambria"/>
    <w:panose1 w:val="00000000000000000000"/>
    <w:charset w:val="00"/>
    <w:family w:val="roman"/>
    <w:notTrueType/>
    <w:pitch w:val="default"/>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C6D08"/>
    <w:multiLevelType w:val="multilevel"/>
    <w:tmpl w:val="5ACC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E3"/>
    <w:rsid w:val="001F0E43"/>
    <w:rsid w:val="00544262"/>
    <w:rsid w:val="005A28E3"/>
    <w:rsid w:val="0060706E"/>
    <w:rsid w:val="00AB0BB0"/>
    <w:rsid w:val="00B3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21E2"/>
  <w15:chartTrackingRefBased/>
  <w15:docId w15:val="{4FF2F34F-E860-4573-A88E-EBD843E1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5A28E3"/>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39267">
      <w:bodyDiv w:val="1"/>
      <w:marLeft w:val="0"/>
      <w:marRight w:val="0"/>
      <w:marTop w:val="0"/>
      <w:marBottom w:val="0"/>
      <w:divBdr>
        <w:top w:val="none" w:sz="0" w:space="0" w:color="auto"/>
        <w:left w:val="none" w:sz="0" w:space="0" w:color="auto"/>
        <w:bottom w:val="none" w:sz="0" w:space="0" w:color="auto"/>
        <w:right w:val="none" w:sz="0" w:space="0" w:color="auto"/>
      </w:divBdr>
      <w:divsChild>
        <w:div w:id="1941834162">
          <w:marLeft w:val="0"/>
          <w:marRight w:val="0"/>
          <w:marTop w:val="0"/>
          <w:marBottom w:val="0"/>
          <w:divBdr>
            <w:top w:val="none" w:sz="0" w:space="0" w:color="auto"/>
            <w:left w:val="none" w:sz="0" w:space="0" w:color="auto"/>
            <w:bottom w:val="none" w:sz="0" w:space="0" w:color="auto"/>
            <w:right w:val="none" w:sz="0" w:space="0" w:color="auto"/>
          </w:divBdr>
          <w:divsChild>
            <w:div w:id="2136751622">
              <w:marLeft w:val="0"/>
              <w:marRight w:val="0"/>
              <w:marTop w:val="0"/>
              <w:marBottom w:val="0"/>
              <w:divBdr>
                <w:top w:val="none" w:sz="0" w:space="0" w:color="auto"/>
                <w:left w:val="none" w:sz="0" w:space="0" w:color="auto"/>
                <w:bottom w:val="none" w:sz="0" w:space="0" w:color="auto"/>
                <w:right w:val="none" w:sz="0" w:space="0" w:color="auto"/>
              </w:divBdr>
              <w:divsChild>
                <w:div w:id="158545640">
                  <w:marLeft w:val="0"/>
                  <w:marRight w:val="0"/>
                  <w:marTop w:val="0"/>
                  <w:marBottom w:val="0"/>
                  <w:divBdr>
                    <w:top w:val="none" w:sz="0" w:space="0" w:color="auto"/>
                    <w:left w:val="none" w:sz="0" w:space="0" w:color="auto"/>
                    <w:bottom w:val="none" w:sz="0" w:space="0" w:color="auto"/>
                    <w:right w:val="none" w:sz="0" w:space="0" w:color="auto"/>
                  </w:divBdr>
                  <w:divsChild>
                    <w:div w:id="1116213346">
                      <w:marLeft w:val="0"/>
                      <w:marRight w:val="0"/>
                      <w:marTop w:val="0"/>
                      <w:marBottom w:val="0"/>
                      <w:divBdr>
                        <w:top w:val="none" w:sz="0" w:space="0" w:color="auto"/>
                        <w:left w:val="none" w:sz="0" w:space="0" w:color="auto"/>
                        <w:bottom w:val="none" w:sz="0" w:space="0" w:color="auto"/>
                        <w:right w:val="none" w:sz="0" w:space="0" w:color="auto"/>
                      </w:divBdr>
                      <w:divsChild>
                        <w:div w:id="1789620807">
                          <w:marLeft w:val="0"/>
                          <w:marRight w:val="0"/>
                          <w:marTop w:val="0"/>
                          <w:marBottom w:val="0"/>
                          <w:divBdr>
                            <w:top w:val="none" w:sz="0" w:space="0" w:color="auto"/>
                            <w:left w:val="none" w:sz="0" w:space="0" w:color="auto"/>
                            <w:bottom w:val="none" w:sz="0" w:space="0" w:color="auto"/>
                            <w:right w:val="none" w:sz="0" w:space="0" w:color="auto"/>
                          </w:divBdr>
                          <w:divsChild>
                            <w:div w:id="2009941743">
                              <w:marLeft w:val="0"/>
                              <w:marRight w:val="0"/>
                              <w:marTop w:val="0"/>
                              <w:marBottom w:val="0"/>
                              <w:divBdr>
                                <w:top w:val="none" w:sz="0" w:space="0" w:color="auto"/>
                                <w:left w:val="none" w:sz="0" w:space="0" w:color="auto"/>
                                <w:bottom w:val="none" w:sz="0" w:space="0" w:color="auto"/>
                                <w:right w:val="none" w:sz="0" w:space="0" w:color="auto"/>
                              </w:divBdr>
                              <w:divsChild>
                                <w:div w:id="1827084720">
                                  <w:marLeft w:val="0"/>
                                  <w:marRight w:val="0"/>
                                  <w:marTop w:val="0"/>
                                  <w:marBottom w:val="0"/>
                                  <w:divBdr>
                                    <w:top w:val="none" w:sz="0" w:space="0" w:color="auto"/>
                                    <w:left w:val="none" w:sz="0" w:space="0" w:color="auto"/>
                                    <w:bottom w:val="none" w:sz="0" w:space="0" w:color="auto"/>
                                    <w:right w:val="none" w:sz="0" w:space="0" w:color="auto"/>
                                  </w:divBdr>
                                  <w:divsChild>
                                    <w:div w:id="1955478838">
                                      <w:marLeft w:val="0"/>
                                      <w:marRight w:val="0"/>
                                      <w:marTop w:val="0"/>
                                      <w:marBottom w:val="0"/>
                                      <w:divBdr>
                                        <w:top w:val="none" w:sz="0" w:space="0" w:color="auto"/>
                                        <w:left w:val="none" w:sz="0" w:space="0" w:color="auto"/>
                                        <w:bottom w:val="none" w:sz="0" w:space="0" w:color="auto"/>
                                        <w:right w:val="none" w:sz="0" w:space="0" w:color="auto"/>
                                      </w:divBdr>
                                      <w:divsChild>
                                        <w:div w:id="2035182309">
                                          <w:marLeft w:val="0"/>
                                          <w:marRight w:val="0"/>
                                          <w:marTop w:val="0"/>
                                          <w:marBottom w:val="0"/>
                                          <w:divBdr>
                                            <w:top w:val="none" w:sz="0" w:space="0" w:color="auto"/>
                                            <w:left w:val="none" w:sz="0" w:space="0" w:color="auto"/>
                                            <w:bottom w:val="none" w:sz="0" w:space="0" w:color="auto"/>
                                            <w:right w:val="none" w:sz="0" w:space="0" w:color="auto"/>
                                          </w:divBdr>
                                          <w:divsChild>
                                            <w:div w:id="715129879">
                                              <w:marLeft w:val="0"/>
                                              <w:marRight w:val="0"/>
                                              <w:marTop w:val="0"/>
                                              <w:marBottom w:val="0"/>
                                              <w:divBdr>
                                                <w:top w:val="none" w:sz="0" w:space="0" w:color="auto"/>
                                                <w:left w:val="none" w:sz="0" w:space="0" w:color="auto"/>
                                                <w:bottom w:val="none" w:sz="0" w:space="0" w:color="auto"/>
                                                <w:right w:val="none" w:sz="0" w:space="0" w:color="auto"/>
                                              </w:divBdr>
                                              <w:divsChild>
                                                <w:div w:id="2018533264">
                                                  <w:marLeft w:val="0"/>
                                                  <w:marRight w:val="0"/>
                                                  <w:marTop w:val="0"/>
                                                  <w:marBottom w:val="0"/>
                                                  <w:divBdr>
                                                    <w:top w:val="none" w:sz="0" w:space="0" w:color="auto"/>
                                                    <w:left w:val="none" w:sz="0" w:space="0" w:color="auto"/>
                                                    <w:bottom w:val="none" w:sz="0" w:space="0" w:color="auto"/>
                                                    <w:right w:val="none" w:sz="0" w:space="0" w:color="auto"/>
                                                  </w:divBdr>
                                                  <w:divsChild>
                                                    <w:div w:id="2016032358">
                                                      <w:marLeft w:val="0"/>
                                                      <w:marRight w:val="0"/>
                                                      <w:marTop w:val="0"/>
                                                      <w:marBottom w:val="0"/>
                                                      <w:divBdr>
                                                        <w:top w:val="none" w:sz="0" w:space="0" w:color="auto"/>
                                                        <w:left w:val="none" w:sz="0" w:space="0" w:color="auto"/>
                                                        <w:bottom w:val="none" w:sz="0" w:space="0" w:color="auto"/>
                                                        <w:right w:val="none" w:sz="0" w:space="0" w:color="auto"/>
                                                      </w:divBdr>
                                                      <w:divsChild>
                                                        <w:div w:id="1444112698">
                                                          <w:marLeft w:val="0"/>
                                                          <w:marRight w:val="0"/>
                                                          <w:marTop w:val="0"/>
                                                          <w:marBottom w:val="0"/>
                                                          <w:divBdr>
                                                            <w:top w:val="none" w:sz="0" w:space="0" w:color="auto"/>
                                                            <w:left w:val="none" w:sz="0" w:space="0" w:color="auto"/>
                                                            <w:bottom w:val="none" w:sz="0" w:space="0" w:color="auto"/>
                                                            <w:right w:val="none" w:sz="0" w:space="0" w:color="auto"/>
                                                          </w:divBdr>
                                                          <w:divsChild>
                                                            <w:div w:id="652950020">
                                                              <w:marLeft w:val="0"/>
                                                              <w:marRight w:val="0"/>
                                                              <w:marTop w:val="0"/>
                                                              <w:marBottom w:val="0"/>
                                                              <w:divBdr>
                                                                <w:top w:val="none" w:sz="0" w:space="0" w:color="auto"/>
                                                                <w:left w:val="none" w:sz="0" w:space="0" w:color="auto"/>
                                                                <w:bottom w:val="none" w:sz="0" w:space="0" w:color="auto"/>
                                                                <w:right w:val="none" w:sz="0" w:space="0" w:color="auto"/>
                                                              </w:divBdr>
                                                              <w:divsChild>
                                                                <w:div w:id="582882977">
                                                                  <w:marLeft w:val="0"/>
                                                                  <w:marRight w:val="0"/>
                                                                  <w:marTop w:val="0"/>
                                                                  <w:marBottom w:val="0"/>
                                                                  <w:divBdr>
                                                                    <w:top w:val="none" w:sz="0" w:space="0" w:color="auto"/>
                                                                    <w:left w:val="none" w:sz="0" w:space="0" w:color="auto"/>
                                                                    <w:bottom w:val="none" w:sz="0" w:space="0" w:color="auto"/>
                                                                    <w:right w:val="none" w:sz="0" w:space="0" w:color="auto"/>
                                                                  </w:divBdr>
                                                                  <w:divsChild>
                                                                    <w:div w:id="1238131243">
                                                                      <w:marLeft w:val="0"/>
                                                                      <w:marRight w:val="0"/>
                                                                      <w:marTop w:val="0"/>
                                                                      <w:marBottom w:val="0"/>
                                                                      <w:divBdr>
                                                                        <w:top w:val="none" w:sz="0" w:space="0" w:color="auto"/>
                                                                        <w:left w:val="none" w:sz="0" w:space="0" w:color="auto"/>
                                                                        <w:bottom w:val="none" w:sz="0" w:space="0" w:color="auto"/>
                                                                        <w:right w:val="none" w:sz="0" w:space="0" w:color="auto"/>
                                                                      </w:divBdr>
                                                                      <w:divsChild>
                                                                        <w:div w:id="907687158">
                                                                          <w:marLeft w:val="0"/>
                                                                          <w:marRight w:val="0"/>
                                                                          <w:marTop w:val="0"/>
                                                                          <w:marBottom w:val="0"/>
                                                                          <w:divBdr>
                                                                            <w:top w:val="none" w:sz="0" w:space="0" w:color="auto"/>
                                                                            <w:left w:val="none" w:sz="0" w:space="0" w:color="auto"/>
                                                                            <w:bottom w:val="none" w:sz="0" w:space="0" w:color="auto"/>
                                                                            <w:right w:val="none" w:sz="0" w:space="0" w:color="auto"/>
                                                                          </w:divBdr>
                                                                          <w:divsChild>
                                                                            <w:div w:id="75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2019-01-11T02:42:00Z</dcterms:created>
  <dcterms:modified xsi:type="dcterms:W3CDTF">2019-01-11T02:42:00Z</dcterms:modified>
</cp:coreProperties>
</file>