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FEFB0" w14:textId="08FF7707" w:rsidR="006778C8" w:rsidRPr="00047D7E" w:rsidRDefault="006778C8">
      <w:pPr>
        <w:jc w:val="center"/>
      </w:pPr>
      <w:bookmarkStart w:id="0" w:name="_GoBack"/>
      <w:bookmarkEnd w:id="0"/>
      <w:r>
        <w:rPr>
          <w:rFonts w:ascii="&amp;quot" w:hAnsi="&amp;quot"/>
          <w:color w:val="3E3E3E"/>
        </w:rPr>
        <w:t>August 11, 2019</w:t>
      </w:r>
      <w:r>
        <w:rPr>
          <w:rFonts w:ascii="&amp;quot" w:hAnsi="&amp;quot"/>
          <w:color w:val="3E3E3E"/>
        </w:rPr>
        <w:br/>
        <w:t>Sundays 9:00 am                                                                     WKYT     Channel 27-2 </w:t>
      </w:r>
      <w:r>
        <w:rPr>
          <w:rFonts w:ascii="&amp;quot" w:hAnsi="&amp;quot"/>
          <w:color w:val="3E3E3E"/>
        </w:rPr>
        <w:br/>
      </w:r>
      <w:r>
        <w:rPr>
          <w:rFonts w:ascii="&amp;quot" w:hAnsi="&amp;quot"/>
          <w:b/>
          <w:bCs/>
          <w:i/>
          <w:iCs/>
          <w:color w:val="3E3E3E"/>
        </w:rPr>
        <w:t>It is requested that all children under the age of five stay in our nursery </w:t>
      </w:r>
      <w:r>
        <w:rPr>
          <w:rFonts w:ascii="&amp;quot" w:hAnsi="&amp;quot"/>
          <w:color w:val="3E3E3E"/>
        </w:rPr>
        <w:br/>
      </w:r>
      <w:r>
        <w:rPr>
          <w:rFonts w:ascii="&amp;quot" w:hAnsi="&amp;quot"/>
          <w:b/>
          <w:bCs/>
          <w:i/>
          <w:iCs/>
          <w:color w:val="3E3E3E"/>
        </w:rPr>
        <w:t>so there will be no distractions during the preaching of the Gospel.</w:t>
      </w:r>
      <w:r>
        <w:rPr>
          <w:rFonts w:ascii="&amp;quot" w:hAnsi="&amp;quot"/>
          <w:color w:val="3E3E3E"/>
        </w:rPr>
        <w:br/>
        <w:t> </w:t>
      </w:r>
      <w:r>
        <w:rPr>
          <w:rFonts w:ascii="&amp;quot" w:hAnsi="&amp;quot"/>
          <w:color w:val="3E3E3E"/>
        </w:rPr>
        <w:br/>
        <w:t> </w:t>
      </w:r>
      <w:r>
        <w:rPr>
          <w:rFonts w:ascii="&amp;quot" w:hAnsi="&amp;quot"/>
          <w:color w:val="3E3E3E"/>
        </w:rPr>
        <w:br/>
        <w:t>HYMN</w:t>
      </w:r>
      <w:r>
        <w:rPr>
          <w:rFonts w:ascii="&amp;quot" w:hAnsi="&amp;quot"/>
          <w:color w:val="3E3E3E"/>
        </w:rPr>
        <w:br/>
        <w:t>Thy works, not mine, O Christ</w:t>
      </w:r>
      <w:r>
        <w:rPr>
          <w:rFonts w:ascii="&amp;quot" w:hAnsi="&amp;quot"/>
          <w:color w:val="3E3E3E"/>
        </w:rPr>
        <w:br/>
        <w:t>Speak gladness to this heart</w:t>
      </w:r>
      <w:r>
        <w:rPr>
          <w:rFonts w:ascii="&amp;quot" w:hAnsi="&amp;quot"/>
          <w:color w:val="3E3E3E"/>
        </w:rPr>
        <w:br/>
        <w:t>They tell me all the work is done</w:t>
      </w:r>
      <w:r>
        <w:rPr>
          <w:rFonts w:ascii="&amp;quot" w:hAnsi="&amp;quot"/>
          <w:color w:val="3E3E3E"/>
        </w:rPr>
        <w:br/>
        <w:t>They bid my fear depart.</w:t>
      </w:r>
      <w:r>
        <w:rPr>
          <w:rFonts w:ascii="&amp;quot" w:hAnsi="&amp;quot"/>
          <w:color w:val="3E3E3E"/>
        </w:rPr>
        <w:br/>
        <w:t> </w:t>
      </w:r>
      <w:r>
        <w:rPr>
          <w:rFonts w:ascii="&amp;quot" w:hAnsi="&amp;quot"/>
          <w:color w:val="3E3E3E"/>
        </w:rPr>
        <w:br/>
        <w:t>Thy cross, not mine, O Christ</w:t>
      </w:r>
      <w:r>
        <w:rPr>
          <w:rFonts w:ascii="&amp;quot" w:hAnsi="&amp;quot"/>
          <w:color w:val="3E3E3E"/>
        </w:rPr>
        <w:br/>
        <w:t>Has borne the awful load</w:t>
      </w:r>
      <w:r>
        <w:rPr>
          <w:rFonts w:ascii="&amp;quot" w:hAnsi="&amp;quot"/>
          <w:color w:val="3E3E3E"/>
        </w:rPr>
        <w:br/>
        <w:t>Of sins that no one else could bear</w:t>
      </w:r>
      <w:r>
        <w:rPr>
          <w:rFonts w:ascii="&amp;quot" w:hAnsi="&amp;quot"/>
          <w:color w:val="3E3E3E"/>
        </w:rPr>
        <w:br/>
        <w:t>But our incarnate God.</w:t>
      </w:r>
      <w:r>
        <w:rPr>
          <w:rFonts w:ascii="&amp;quot" w:hAnsi="&amp;quot"/>
          <w:color w:val="3E3E3E"/>
        </w:rPr>
        <w:br/>
        <w:t> </w:t>
      </w:r>
      <w:r>
        <w:rPr>
          <w:rFonts w:ascii="&amp;quot" w:hAnsi="&amp;quot"/>
          <w:color w:val="3E3E3E"/>
        </w:rPr>
        <w:br/>
        <w:t>Thy death, not mine, O Christ</w:t>
      </w:r>
      <w:r>
        <w:rPr>
          <w:rFonts w:ascii="&amp;quot" w:hAnsi="&amp;quot"/>
          <w:color w:val="3E3E3E"/>
        </w:rPr>
        <w:br/>
        <w:t>Has paid the ransom due</w:t>
      </w:r>
      <w:r>
        <w:rPr>
          <w:rFonts w:ascii="&amp;quot" w:hAnsi="&amp;quot"/>
          <w:color w:val="3E3E3E"/>
        </w:rPr>
        <w:br/>
        <w:t>Ten thousand, thousand deaths like mine</w:t>
      </w:r>
      <w:r>
        <w:rPr>
          <w:rFonts w:ascii="&amp;quot" w:hAnsi="&amp;quot"/>
          <w:color w:val="3E3E3E"/>
        </w:rPr>
        <w:br/>
        <w:t>Would have been all too few.</w:t>
      </w:r>
      <w:r>
        <w:rPr>
          <w:rFonts w:ascii="&amp;quot" w:hAnsi="&amp;quot"/>
          <w:color w:val="3E3E3E"/>
        </w:rPr>
        <w:br/>
        <w:t> </w:t>
      </w:r>
      <w:r>
        <w:rPr>
          <w:rFonts w:ascii="&amp;quot" w:hAnsi="&amp;quot"/>
          <w:color w:val="3E3E3E"/>
        </w:rPr>
        <w:br/>
        <w:t>Thy righteousness, O Christ</w:t>
      </w:r>
      <w:r>
        <w:rPr>
          <w:rFonts w:ascii="&amp;quot" w:hAnsi="&amp;quot"/>
          <w:color w:val="3E3E3E"/>
        </w:rPr>
        <w:br/>
        <w:t> Alone can cover me</w:t>
      </w:r>
      <w:r>
        <w:rPr>
          <w:rFonts w:ascii="&amp;quot" w:hAnsi="&amp;quot"/>
          <w:color w:val="3E3E3E"/>
        </w:rPr>
        <w:br/>
        <w:t>No righteousness can satisfy</w:t>
      </w:r>
      <w:r>
        <w:rPr>
          <w:rFonts w:ascii="&amp;quot" w:hAnsi="&amp;quot"/>
          <w:color w:val="3E3E3E"/>
        </w:rPr>
        <w:br/>
        <w:t>Save that which is of Thee!  </w:t>
      </w:r>
      <w:r>
        <w:rPr>
          <w:rFonts w:ascii="&amp;quot" w:hAnsi="&amp;quot"/>
          <w:color w:val="3E3E3E"/>
        </w:rPr>
        <w:br/>
        <w:t> </w:t>
      </w:r>
      <w:r>
        <w:rPr>
          <w:rFonts w:ascii="&amp;quot" w:hAnsi="&amp;quot"/>
          <w:color w:val="3E3E3E"/>
        </w:rPr>
        <w:br/>
        <w:t>(Tune: “I Love Thy Kingdom” p.188)</w:t>
      </w:r>
      <w:r>
        <w:rPr>
          <w:rFonts w:ascii="&amp;quot" w:hAnsi="&amp;quot"/>
          <w:color w:val="3E3E3E"/>
        </w:rPr>
        <w:br/>
        <w:t> </w:t>
      </w:r>
      <w:r>
        <w:rPr>
          <w:rFonts w:ascii="&amp;quot" w:hAnsi="&amp;quot"/>
          <w:color w:val="3E3E3E"/>
        </w:rPr>
        <w:br/>
        <w:t>*****  </w:t>
      </w:r>
      <w:r>
        <w:rPr>
          <w:rFonts w:ascii="&amp;quot" w:hAnsi="&amp;quot"/>
          <w:color w:val="3E3E3E"/>
        </w:rPr>
        <w:br/>
        <w:t> Danville Bible Conference – Aug. 30st– Sept. 1st</w:t>
      </w:r>
      <w:r>
        <w:rPr>
          <w:rFonts w:ascii="&amp;quot" w:hAnsi="&amp;quot"/>
          <w:color w:val="3E3E3E"/>
        </w:rPr>
        <w:br/>
        <w:t> </w:t>
      </w:r>
      <w:r>
        <w:rPr>
          <w:rFonts w:ascii="&amp;quot" w:hAnsi="&amp;quot"/>
          <w:color w:val="3E3E3E"/>
        </w:rPr>
        <w:br/>
        <w:t>Birthdays </w:t>
      </w:r>
      <w:r>
        <w:rPr>
          <w:rFonts w:ascii="&amp;quot" w:hAnsi="&amp;quot"/>
          <w:color w:val="3E3E3E"/>
        </w:rPr>
        <w:br/>
        <w:t xml:space="preserve">13th– Sarah Ferrell                  14th– David DuFour                15th– Jan Carver              15th– </w:t>
      </w:r>
      <w:proofErr w:type="spellStart"/>
      <w:r>
        <w:rPr>
          <w:rFonts w:ascii="&amp;quot" w:hAnsi="&amp;quot"/>
          <w:color w:val="3E3E3E"/>
        </w:rPr>
        <w:t>Delphus</w:t>
      </w:r>
      <w:proofErr w:type="spellEnd"/>
      <w:r>
        <w:rPr>
          <w:rFonts w:ascii="&amp;quot" w:hAnsi="&amp;quot"/>
          <w:color w:val="3E3E3E"/>
        </w:rPr>
        <w:t xml:space="preserve"> Grubb                           15th– Anna Grace Meek   </w:t>
      </w:r>
      <w:r>
        <w:rPr>
          <w:rFonts w:ascii="&amp;quot" w:hAnsi="&amp;quot"/>
          <w:color w:val="3E3E3E"/>
        </w:rPr>
        <w:br/>
        <w:t>      16th– Lauren Kelley       17th– Olivia Williams    </w:t>
      </w:r>
      <w:r>
        <w:rPr>
          <w:rFonts w:ascii="&amp;quot" w:hAnsi="&amp;quot"/>
          <w:color w:val="3E3E3E"/>
        </w:rPr>
        <w:br/>
        <w:t> </w:t>
      </w:r>
      <w:r>
        <w:rPr>
          <w:rFonts w:ascii="&amp;quot" w:hAnsi="&amp;quot"/>
          <w:color w:val="3E3E3E"/>
        </w:rPr>
        <w:br/>
      </w:r>
      <w:r>
        <w:rPr>
          <w:rFonts w:ascii="&amp;quot" w:hAnsi="&amp;quot"/>
          <w:i/>
          <w:iCs/>
          <w:color w:val="3E3E3E"/>
        </w:rPr>
        <w:t>            </w:t>
      </w:r>
      <w:r>
        <w:rPr>
          <w:rFonts w:ascii="&amp;quot" w:hAnsi="&amp;quot"/>
          <w:color w:val="3E3E3E"/>
        </w:rPr>
        <w:br/>
        <w:t>            More than ever, I need God to be merciful to me and not give me what I actually deserve. More than ever I need God to be gracious to me and give me what I do not deserve.  More than ever I need to be a merciful and gracious person toward others, both inside and outside the faith.  More than ever I need to be in Christ and like Christ!  </w:t>
      </w:r>
      <w:r>
        <w:rPr>
          <w:rFonts w:ascii="&amp;quot" w:hAnsi="&amp;quot"/>
          <w:color w:val="3E3E3E"/>
        </w:rPr>
        <w:br/>
        <w:t> </w:t>
      </w:r>
      <w:r>
        <w:rPr>
          <w:rFonts w:ascii="&amp;quot" w:hAnsi="&amp;quot"/>
          <w:color w:val="3E3E3E"/>
        </w:rPr>
        <w:br/>
      </w:r>
      <w:r>
        <w:rPr>
          <w:rFonts w:ascii="&amp;quot" w:hAnsi="&amp;quot"/>
          <w:color w:val="3E3E3E"/>
        </w:rPr>
        <w:br/>
      </w:r>
      <w:r>
        <w:rPr>
          <w:rFonts w:ascii="&amp;quot" w:hAnsi="&amp;quot"/>
          <w:i/>
          <w:iCs/>
          <w:color w:val="3E3E3E"/>
        </w:rPr>
        <w:t xml:space="preserve">            “In the multitude of words there </w:t>
      </w:r>
      <w:proofErr w:type="spellStart"/>
      <w:r>
        <w:rPr>
          <w:rFonts w:ascii="&amp;quot" w:hAnsi="&amp;quot"/>
          <w:i/>
          <w:iCs/>
          <w:color w:val="3E3E3E"/>
        </w:rPr>
        <w:t>wanteth</w:t>
      </w:r>
      <w:proofErr w:type="spellEnd"/>
      <w:r>
        <w:rPr>
          <w:rFonts w:ascii="&amp;quot" w:hAnsi="&amp;quot"/>
          <w:i/>
          <w:iCs/>
          <w:color w:val="3E3E3E"/>
        </w:rPr>
        <w:t xml:space="preserve"> not </w:t>
      </w:r>
      <w:proofErr w:type="gramStart"/>
      <w:r>
        <w:rPr>
          <w:rFonts w:ascii="&amp;quot" w:hAnsi="&amp;quot"/>
          <w:i/>
          <w:iCs/>
          <w:color w:val="3E3E3E"/>
        </w:rPr>
        <w:t>sin:</w:t>
      </w:r>
      <w:proofErr w:type="gramEnd"/>
      <w:r>
        <w:rPr>
          <w:rFonts w:ascii="&amp;quot" w:hAnsi="&amp;quot"/>
          <w:i/>
          <w:iCs/>
          <w:color w:val="3E3E3E"/>
        </w:rPr>
        <w:t xml:space="preserve"> but he that </w:t>
      </w:r>
      <w:proofErr w:type="spellStart"/>
      <w:r>
        <w:rPr>
          <w:rFonts w:ascii="&amp;quot" w:hAnsi="&amp;quot"/>
          <w:i/>
          <w:iCs/>
          <w:color w:val="3E3E3E"/>
        </w:rPr>
        <w:t>refraineth</w:t>
      </w:r>
      <w:proofErr w:type="spellEnd"/>
      <w:r>
        <w:rPr>
          <w:rFonts w:ascii="&amp;quot" w:hAnsi="&amp;quot"/>
          <w:i/>
          <w:iCs/>
          <w:color w:val="3E3E3E"/>
        </w:rPr>
        <w:t xml:space="preserve"> his lips is wise.”  - Proverbs 10:19</w:t>
      </w:r>
      <w:r>
        <w:rPr>
          <w:rFonts w:ascii="&amp;quot" w:hAnsi="&amp;quot"/>
          <w:color w:val="3E3E3E"/>
        </w:rPr>
        <w:br/>
      </w:r>
      <w:r>
        <w:rPr>
          <w:rFonts w:ascii="&amp;quot" w:hAnsi="&amp;quot"/>
          <w:color w:val="3E3E3E"/>
        </w:rPr>
        <w:lastRenderedPageBreak/>
        <w:br/>
      </w:r>
      <w:r>
        <w:rPr>
          <w:rFonts w:ascii="&amp;quot" w:hAnsi="&amp;quot"/>
          <w:color w:val="3E3E3E"/>
        </w:rPr>
        <w:br/>
        <w:t>DENYING THE POWER OF GODLINESS</w:t>
      </w:r>
      <w:r>
        <w:rPr>
          <w:rFonts w:ascii="&amp;quot" w:hAnsi="&amp;quot"/>
          <w:color w:val="3E3E3E"/>
        </w:rPr>
        <w:br/>
      </w:r>
      <w:r>
        <w:rPr>
          <w:rFonts w:ascii="&amp;quot" w:hAnsi="&amp;quot"/>
          <w:i/>
          <w:iCs/>
          <w:color w:val="3E3E3E"/>
        </w:rPr>
        <w:t>II Timothy 3:5-12</w:t>
      </w:r>
      <w:r>
        <w:rPr>
          <w:rFonts w:ascii="&amp;quot" w:hAnsi="&amp;quot"/>
          <w:color w:val="3E3E3E"/>
        </w:rPr>
        <w:br/>
      </w:r>
      <w:r>
        <w:rPr>
          <w:rFonts w:ascii="&amp;quot" w:hAnsi="&amp;quot"/>
          <w:i/>
          <w:iCs/>
          <w:color w:val="3E3E3E"/>
        </w:rPr>
        <w:t>            </w:t>
      </w:r>
      <w:r>
        <w:rPr>
          <w:rFonts w:ascii="&amp;quot" w:hAnsi="&amp;quot"/>
          <w:color w:val="3E3E3E"/>
        </w:rPr>
        <w:t>Paul warns us in </w:t>
      </w:r>
      <w:r>
        <w:rPr>
          <w:rFonts w:ascii="&amp;quot" w:hAnsi="&amp;quot"/>
          <w:i/>
          <w:iCs/>
          <w:color w:val="3E3E3E"/>
        </w:rPr>
        <w:t>II Timothy 3:5</w:t>
      </w:r>
      <w:r>
        <w:rPr>
          <w:rFonts w:ascii="&amp;quot" w:hAnsi="&amp;quot"/>
          <w:color w:val="3E3E3E"/>
        </w:rPr>
        <w:t>of those who </w:t>
      </w:r>
      <w:r>
        <w:rPr>
          <w:rFonts w:ascii="&amp;quot" w:hAnsi="&amp;quot"/>
          <w:i/>
          <w:iCs/>
          <w:color w:val="3E3E3E"/>
        </w:rPr>
        <w:t xml:space="preserve">“Have a form of </w:t>
      </w:r>
      <w:proofErr w:type="gramStart"/>
      <w:r>
        <w:rPr>
          <w:rFonts w:ascii="&amp;quot" w:hAnsi="&amp;quot"/>
          <w:i/>
          <w:iCs/>
          <w:color w:val="3E3E3E"/>
        </w:rPr>
        <w:t>godliness, but</w:t>
      </w:r>
      <w:proofErr w:type="gramEnd"/>
      <w:r>
        <w:rPr>
          <w:rFonts w:ascii="&amp;quot" w:hAnsi="&amp;quot"/>
          <w:i/>
          <w:iCs/>
          <w:color w:val="3E3E3E"/>
        </w:rPr>
        <w:t xml:space="preserve"> deny the power thereof.”  </w:t>
      </w:r>
      <w:r>
        <w:rPr>
          <w:rFonts w:ascii="&amp;quot" w:hAnsi="&amp;quot"/>
          <w:color w:val="3E3E3E"/>
        </w:rPr>
        <w:t>On the surface these people seem to be devoted. Thy have a form, an outward semblance of true godliness.  They read the Bible and pray.  They use words like grace, love, and faith.  But there is a fatal flaw in their religion. They deny the power of godliness.  How does one deny the power of godliness?  There are three ways it can be done.</w:t>
      </w:r>
      <w:r>
        <w:rPr>
          <w:rFonts w:ascii="&amp;quot" w:hAnsi="&amp;quot"/>
          <w:color w:val="3E3E3E"/>
        </w:rPr>
        <w:br/>
        <w:t>1) The power of godliness is denied when we deny the source of that power: the sovereign grace of God.  When salvation is ultimately conditioned upon the will of man, the source of power is denied.</w:t>
      </w:r>
      <w:r>
        <w:rPr>
          <w:rFonts w:ascii="&amp;quot" w:hAnsi="&amp;quot"/>
          <w:color w:val="3E3E3E"/>
        </w:rPr>
        <w:br/>
        <w:t>2) The power of godliness is denied when the means through which the power comes is denied. </w:t>
      </w:r>
      <w:r>
        <w:rPr>
          <w:rFonts w:ascii="&amp;quot" w:hAnsi="&amp;quot"/>
          <w:i/>
          <w:iCs/>
          <w:color w:val="3E3E3E"/>
        </w:rPr>
        <w:t>Romans 1:16</w:t>
      </w:r>
      <w:r>
        <w:rPr>
          <w:rFonts w:ascii="&amp;quot" w:hAnsi="&amp;quot"/>
          <w:color w:val="3E3E3E"/>
        </w:rPr>
        <w:t>says concerning the Gospel message, </w:t>
      </w:r>
      <w:r>
        <w:rPr>
          <w:rFonts w:ascii="&amp;quot" w:hAnsi="&amp;quot"/>
          <w:i/>
          <w:iCs/>
          <w:color w:val="3E3E3E"/>
        </w:rPr>
        <w:t>“It is the power of God unto salvation.”  </w:t>
      </w:r>
      <w:r>
        <w:rPr>
          <w:rFonts w:ascii="&amp;quot" w:hAnsi="&amp;quot"/>
          <w:color w:val="3E3E3E"/>
        </w:rPr>
        <w:t>When someone says it is not necessary to preach or hear the true message of the Gospel, the power of godliness is denied. </w:t>
      </w:r>
      <w:r>
        <w:rPr>
          <w:rFonts w:ascii="&amp;quot" w:hAnsi="&amp;quot"/>
          <w:color w:val="3E3E3E"/>
        </w:rPr>
        <w:br/>
        <w:t>3) The power of godliness is denied when the results of that power are denied.  When we give sinners some hope that they are saved when they have not bowed to and willingly embraced the Gospel, and when they have not </w:t>
      </w:r>
      <w:r>
        <w:rPr>
          <w:rFonts w:ascii="&amp;quot" w:hAnsi="&amp;quot"/>
          <w:i/>
          <w:iCs/>
          <w:color w:val="3E3E3E"/>
        </w:rPr>
        <w:t>“Denied self, taken up their cross, and followed Him,” </w:t>
      </w:r>
      <w:r>
        <w:rPr>
          <w:rFonts w:ascii="&amp;quot" w:hAnsi="&amp;quot"/>
          <w:color w:val="3E3E3E"/>
        </w:rPr>
        <w:t>we are guilty of denying the power of godliness. </w:t>
      </w:r>
      <w:r>
        <w:rPr>
          <w:rFonts w:ascii="&amp;quot" w:hAnsi="&amp;quot"/>
          <w:color w:val="3E3E3E"/>
        </w:rPr>
        <w:br/>
        <w:t xml:space="preserve">             May God in His mercy </w:t>
      </w:r>
      <w:proofErr w:type="gramStart"/>
      <w:r>
        <w:rPr>
          <w:rFonts w:ascii="&amp;quot" w:hAnsi="&amp;quot"/>
          <w:color w:val="3E3E3E"/>
        </w:rPr>
        <w:t>deliver</w:t>
      </w:r>
      <w:proofErr w:type="gramEnd"/>
      <w:r>
        <w:rPr>
          <w:rFonts w:ascii="&amp;quot" w:hAnsi="&amp;quot"/>
          <w:color w:val="3E3E3E"/>
        </w:rPr>
        <w:t xml:space="preserve"> us from this great crime of denying the power of godliness!  </w:t>
      </w:r>
      <w:r>
        <w:rPr>
          <w:rFonts w:ascii="&amp;quot" w:hAnsi="&amp;quot"/>
          <w:color w:val="3E3E3E"/>
        </w:rPr>
        <w:br/>
      </w:r>
      <w:r>
        <w:rPr>
          <w:rFonts w:ascii="&amp;quot" w:hAnsi="&amp;quot"/>
          <w:color w:val="3E3E3E"/>
        </w:rPr>
        <w:br/>
        <w:t>*****</w:t>
      </w:r>
      <w:r>
        <w:rPr>
          <w:rFonts w:ascii="&amp;quot" w:hAnsi="&amp;quot"/>
          <w:color w:val="3E3E3E"/>
        </w:rPr>
        <w:br/>
      </w:r>
      <w:r>
        <w:rPr>
          <w:rFonts w:ascii="&amp;quot" w:hAnsi="&amp;quot"/>
          <w:color w:val="3E3E3E"/>
        </w:rPr>
        <w:br/>
        <w:t>WHAT FREE WILL DENIES</w:t>
      </w:r>
      <w:r>
        <w:rPr>
          <w:rFonts w:ascii="&amp;quot" w:hAnsi="&amp;quot"/>
          <w:color w:val="3E3E3E"/>
        </w:rPr>
        <w:br/>
        <w:t xml:space="preserve">            Before we can see what free will denies, we first </w:t>
      </w:r>
      <w:proofErr w:type="gramStart"/>
      <w:r>
        <w:rPr>
          <w:rFonts w:ascii="&amp;quot" w:hAnsi="&amp;quot"/>
          <w:color w:val="3E3E3E"/>
        </w:rPr>
        <w:t>have to</w:t>
      </w:r>
      <w:proofErr w:type="gramEnd"/>
      <w:r>
        <w:rPr>
          <w:rFonts w:ascii="&amp;quot" w:hAnsi="&amp;quot"/>
          <w:color w:val="3E3E3E"/>
        </w:rPr>
        <w:t xml:space="preserve"> know what is meant by free will.  Free will says that a man’s destiny is dependent upon the choice he makes.  His will is free to choose to allow God to save </w:t>
      </w:r>
      <w:proofErr w:type="gramStart"/>
      <w:r>
        <w:rPr>
          <w:rFonts w:ascii="&amp;quot" w:hAnsi="&amp;quot"/>
          <w:color w:val="3E3E3E"/>
        </w:rPr>
        <w:t>him, or</w:t>
      </w:r>
      <w:proofErr w:type="gramEnd"/>
      <w:r>
        <w:rPr>
          <w:rFonts w:ascii="&amp;quot" w:hAnsi="&amp;quot"/>
          <w:color w:val="3E3E3E"/>
        </w:rPr>
        <w:t xml:space="preserve"> reject God’s offer of salvation. His eternal destiny is determined by his free will.</w:t>
      </w:r>
      <w:r>
        <w:rPr>
          <w:rFonts w:ascii="&amp;quot" w:hAnsi="&amp;quot"/>
          <w:color w:val="3E3E3E"/>
        </w:rPr>
        <w:br/>
        <w:t>            If I believe my will is free, there are three things I deny. (1) I deny that God is sovereign. I say His sovereignty does not extend to my will.  That is a complete denial of His sovereignty.  (2) I deny that I am a sinner in the biblical definition of the word. According to the Bible, men are dead in sins </w:t>
      </w:r>
      <w:r>
        <w:rPr>
          <w:rFonts w:ascii="&amp;quot" w:hAnsi="&amp;quot"/>
          <w:i/>
          <w:iCs/>
          <w:color w:val="3E3E3E"/>
        </w:rPr>
        <w:t>(Ephesians 2:1).  </w:t>
      </w:r>
      <w:r>
        <w:rPr>
          <w:rFonts w:ascii="&amp;quot" w:hAnsi="&amp;quot"/>
          <w:color w:val="3E3E3E"/>
        </w:rPr>
        <w:t>That means they are completely unable to do anything to save themselves.  Free will is a denial of that.  (3) Free will is a denial of free grace.  You cannot believe in salvation by grace and free will.  Free will is nothing less than salvation by works.  The teaching of free will is a denial of the Gospel!  </w:t>
      </w:r>
      <w:r>
        <w:rPr>
          <w:rFonts w:ascii="&amp;quot" w:hAnsi="&amp;quot"/>
          <w:color w:val="3E3E3E"/>
        </w:rPr>
        <w:br/>
      </w:r>
      <w:r>
        <w:rPr>
          <w:rFonts w:ascii="&amp;quot" w:hAnsi="&amp;quot"/>
          <w:color w:val="3E3E3E"/>
        </w:rPr>
        <w:br/>
      </w:r>
      <w:r>
        <w:rPr>
          <w:rFonts w:ascii="&amp;quot" w:hAnsi="&amp;quot"/>
          <w:color w:val="3E3E3E"/>
        </w:rPr>
        <w:br/>
        <w:t>THE IMPORTANCE OF FAITH</w:t>
      </w:r>
      <w:r>
        <w:rPr>
          <w:rFonts w:ascii="&amp;quot" w:hAnsi="&amp;quot"/>
          <w:color w:val="3E3E3E"/>
        </w:rPr>
        <w:br/>
        <w:t>            </w:t>
      </w:r>
      <w:proofErr w:type="spellStart"/>
      <w:r>
        <w:rPr>
          <w:rFonts w:ascii="&amp;quot" w:hAnsi="&amp;quot"/>
          <w:color w:val="3E3E3E"/>
        </w:rPr>
        <w:t>Faith</w:t>
      </w:r>
      <w:proofErr w:type="spellEnd"/>
      <w:r>
        <w:rPr>
          <w:rFonts w:ascii="&amp;quot" w:hAnsi="&amp;quot"/>
          <w:color w:val="3E3E3E"/>
        </w:rPr>
        <w:t xml:space="preserve"> is the salvation grace. </w:t>
      </w:r>
      <w:r>
        <w:rPr>
          <w:rFonts w:ascii="&amp;quot" w:hAnsi="&amp;quot"/>
          <w:i/>
          <w:iCs/>
          <w:color w:val="3E3E3E"/>
        </w:rPr>
        <w:t>“Thy faith hath saved thee.”  “By grace are ye saved through faith.”  </w:t>
      </w:r>
      <w:r>
        <w:rPr>
          <w:rFonts w:ascii="&amp;quot" w:hAnsi="&amp;quot"/>
          <w:color w:val="3E3E3E"/>
        </w:rPr>
        <w:br/>
      </w:r>
      <w:r>
        <w:rPr>
          <w:rFonts w:ascii="&amp;quot" w:hAnsi="&amp;quot"/>
          <w:i/>
          <w:iCs/>
          <w:color w:val="3E3E3E"/>
        </w:rPr>
        <w:t>            </w:t>
      </w:r>
      <w:r>
        <w:rPr>
          <w:rFonts w:ascii="&amp;quot" w:hAnsi="&amp;quot"/>
          <w:color w:val="3E3E3E"/>
        </w:rPr>
        <w:t>But not only is it the salvation grace: it is the root of every other grace. You cannot trust Him and not </w:t>
      </w:r>
      <w:r>
        <w:rPr>
          <w:rFonts w:ascii="&amp;quot" w:hAnsi="&amp;quot"/>
          <w:b/>
          <w:bCs/>
          <w:color w:val="3E3E3E"/>
        </w:rPr>
        <w:t xml:space="preserve">love </w:t>
      </w:r>
      <w:r>
        <w:rPr>
          <w:rFonts w:ascii="&amp;quot" w:hAnsi="&amp;quot"/>
          <w:color w:val="3E3E3E"/>
        </w:rPr>
        <w:t>Him.  </w:t>
      </w:r>
      <w:proofErr w:type="spellStart"/>
      <w:r>
        <w:rPr>
          <w:rFonts w:ascii="&amp;quot" w:hAnsi="&amp;quot"/>
          <w:b/>
          <w:bCs/>
          <w:color w:val="3E3E3E"/>
        </w:rPr>
        <w:t>Meekeness</w:t>
      </w:r>
      <w:proofErr w:type="spellEnd"/>
      <w:r>
        <w:rPr>
          <w:rFonts w:ascii="&amp;quot" w:hAnsi="&amp;quot"/>
          <w:b/>
          <w:bCs/>
          <w:color w:val="3E3E3E"/>
        </w:rPr>
        <w:t xml:space="preserve"> </w:t>
      </w:r>
      <w:r>
        <w:rPr>
          <w:rFonts w:ascii="&amp;quot" w:hAnsi="&amp;quot"/>
          <w:color w:val="3E3E3E"/>
        </w:rPr>
        <w:t>comes from trusting Him in whatever He does with me.  It is only the </w:t>
      </w:r>
      <w:r>
        <w:rPr>
          <w:rFonts w:ascii="&amp;quot" w:hAnsi="&amp;quot"/>
          <w:b/>
          <w:bCs/>
          <w:color w:val="3E3E3E"/>
        </w:rPr>
        <w:t>humble </w:t>
      </w:r>
      <w:r>
        <w:rPr>
          <w:rFonts w:ascii="&amp;quot" w:hAnsi="&amp;quot"/>
          <w:color w:val="3E3E3E"/>
        </w:rPr>
        <w:t>soul that looks to Him only. The </w:t>
      </w:r>
      <w:r>
        <w:rPr>
          <w:rFonts w:ascii="&amp;quot" w:hAnsi="&amp;quot"/>
          <w:b/>
          <w:bCs/>
          <w:color w:val="3E3E3E"/>
        </w:rPr>
        <w:t xml:space="preserve">joy </w:t>
      </w:r>
      <w:r>
        <w:rPr>
          <w:rFonts w:ascii="&amp;quot" w:hAnsi="&amp;quot"/>
          <w:color w:val="3E3E3E"/>
        </w:rPr>
        <w:t>and </w:t>
      </w:r>
      <w:r>
        <w:rPr>
          <w:rFonts w:ascii="&amp;quot" w:hAnsi="&amp;quot"/>
          <w:b/>
          <w:bCs/>
          <w:color w:val="3E3E3E"/>
        </w:rPr>
        <w:t xml:space="preserve">peace </w:t>
      </w:r>
      <w:r>
        <w:rPr>
          <w:rFonts w:ascii="&amp;quot" w:hAnsi="&amp;quot"/>
          <w:color w:val="3E3E3E"/>
        </w:rPr>
        <w:t>we experience comes in believing.  </w:t>
      </w:r>
      <w:r>
        <w:rPr>
          <w:rFonts w:ascii="&amp;quot" w:hAnsi="&amp;quot"/>
          <w:b/>
          <w:bCs/>
          <w:color w:val="3E3E3E"/>
        </w:rPr>
        <w:t xml:space="preserve">Courage </w:t>
      </w:r>
      <w:r>
        <w:rPr>
          <w:rFonts w:ascii="&amp;quot" w:hAnsi="&amp;quot"/>
          <w:color w:val="3E3E3E"/>
        </w:rPr>
        <w:t>is the fruit of faith. </w:t>
      </w:r>
      <w:r>
        <w:rPr>
          <w:rFonts w:ascii="&amp;quot" w:hAnsi="&amp;quot"/>
          <w:b/>
          <w:bCs/>
          <w:color w:val="3E3E3E"/>
        </w:rPr>
        <w:t xml:space="preserve">Zeal </w:t>
      </w:r>
      <w:r>
        <w:rPr>
          <w:rFonts w:ascii="&amp;quot" w:hAnsi="&amp;quot"/>
          <w:color w:val="3E3E3E"/>
        </w:rPr>
        <w:t>comes from believing Him.  </w:t>
      </w:r>
      <w:r>
        <w:rPr>
          <w:rFonts w:ascii="&amp;quot" w:hAnsi="&amp;quot"/>
          <w:b/>
          <w:bCs/>
          <w:color w:val="3E3E3E"/>
        </w:rPr>
        <w:t xml:space="preserve">Generosity </w:t>
      </w:r>
      <w:r>
        <w:rPr>
          <w:rFonts w:ascii="&amp;quot" w:hAnsi="&amp;quot"/>
          <w:color w:val="3E3E3E"/>
        </w:rPr>
        <w:t>is born of trusting Him for our needs.  </w:t>
      </w:r>
      <w:r>
        <w:rPr>
          <w:rFonts w:ascii="&amp;quot" w:hAnsi="&amp;quot"/>
          <w:b/>
          <w:bCs/>
          <w:color w:val="3E3E3E"/>
        </w:rPr>
        <w:t>Patience </w:t>
      </w:r>
      <w:r>
        <w:rPr>
          <w:rFonts w:ascii="&amp;quot" w:hAnsi="&amp;quot"/>
          <w:color w:val="3E3E3E"/>
        </w:rPr>
        <w:t>comes from believing He is in control.  </w:t>
      </w:r>
      <w:r>
        <w:rPr>
          <w:rFonts w:ascii="&amp;quot" w:hAnsi="&amp;quot"/>
          <w:b/>
          <w:bCs/>
          <w:color w:val="3E3E3E"/>
        </w:rPr>
        <w:t xml:space="preserve">Hope </w:t>
      </w:r>
      <w:r>
        <w:rPr>
          <w:rFonts w:ascii="&amp;quot" w:hAnsi="&amp;quot"/>
          <w:color w:val="3E3E3E"/>
        </w:rPr>
        <w:t>is derived from faith. Is it any wonder Paul said, </w:t>
      </w:r>
      <w:r>
        <w:rPr>
          <w:rFonts w:ascii="&amp;quot" w:hAnsi="&amp;quot"/>
          <w:i/>
          <w:iCs/>
          <w:color w:val="3E3E3E"/>
        </w:rPr>
        <w:t xml:space="preserve">“Above all things take the shield of </w:t>
      </w:r>
      <w:proofErr w:type="gramStart"/>
      <w:r>
        <w:rPr>
          <w:rFonts w:ascii="&amp;quot" w:hAnsi="&amp;quot"/>
          <w:i/>
          <w:iCs/>
          <w:color w:val="3E3E3E"/>
        </w:rPr>
        <w:t>faith.</w:t>
      </w:r>
      <w:proofErr w:type="gramEnd"/>
      <w:r>
        <w:rPr>
          <w:rFonts w:ascii="&amp;quot" w:hAnsi="&amp;quot"/>
          <w:i/>
          <w:iCs/>
          <w:color w:val="3E3E3E"/>
        </w:rPr>
        <w:t>”  </w:t>
      </w:r>
      <w:r>
        <w:rPr>
          <w:rFonts w:ascii="&amp;quot" w:hAnsi="&amp;quot"/>
          <w:color w:val="3E3E3E"/>
        </w:rPr>
        <w:t xml:space="preserve">Faith is the only moveable piece of the Christian armor.  It protects the heart, the head, and everything else. Faith is the gift of </w:t>
      </w:r>
      <w:r>
        <w:rPr>
          <w:rFonts w:ascii="&amp;quot" w:hAnsi="&amp;quot"/>
          <w:color w:val="3E3E3E"/>
        </w:rPr>
        <w:lastRenderedPageBreak/>
        <w:t>His grace (</w:t>
      </w:r>
      <w:r>
        <w:rPr>
          <w:rFonts w:ascii="&amp;quot" w:hAnsi="&amp;quot"/>
          <w:i/>
          <w:iCs/>
          <w:color w:val="3E3E3E"/>
        </w:rPr>
        <w:t>Ephesians 2:8-9)</w:t>
      </w:r>
      <w:r>
        <w:rPr>
          <w:rFonts w:ascii="&amp;quot" w:hAnsi="&amp;quot"/>
          <w:color w:val="3E3E3E"/>
        </w:rPr>
        <w:t>.</w:t>
      </w:r>
      <w:r>
        <w:rPr>
          <w:rFonts w:ascii="&amp;quot" w:hAnsi="&amp;quot"/>
          <w:color w:val="3E3E3E"/>
        </w:rPr>
        <w:br/>
        <w:t> </w:t>
      </w:r>
      <w:r>
        <w:rPr>
          <w:rFonts w:ascii="&amp;quot" w:hAnsi="&amp;quot"/>
          <w:color w:val="3E3E3E"/>
        </w:rPr>
        <w:br/>
        <w:t> </w:t>
      </w:r>
      <w:r>
        <w:rPr>
          <w:rFonts w:ascii="&amp;quot" w:hAnsi="&amp;quot"/>
          <w:color w:val="3E3E3E"/>
        </w:rPr>
        <w:br/>
        <w:t>*****</w:t>
      </w:r>
      <w:r>
        <w:rPr>
          <w:rFonts w:ascii="&amp;quot" w:hAnsi="&amp;quot"/>
          <w:color w:val="3E3E3E"/>
        </w:rPr>
        <w:br/>
        <w:t> </w:t>
      </w:r>
      <w:r>
        <w:rPr>
          <w:rFonts w:ascii="&amp;quot" w:hAnsi="&amp;quot"/>
          <w:color w:val="3E3E3E"/>
        </w:rPr>
        <w:br/>
        <w:t>WHAT IS YOUR HOPE?</w:t>
      </w:r>
      <w:r>
        <w:rPr>
          <w:rFonts w:ascii="&amp;quot" w:hAnsi="&amp;quot"/>
          <w:color w:val="3E3E3E"/>
        </w:rPr>
        <w:br/>
        <w:t xml:space="preserve">            Lay the foundation of your hope in Jesus Christ.  Begin with Christ and end with Christ.  As Christ Jesus becomes more to you, self will grow less and less. If your faith puffs you up – it is not the faith of Christ.  God will help us when we are weak.  He will bless us </w:t>
      </w:r>
      <w:proofErr w:type="gramStart"/>
      <w:r>
        <w:rPr>
          <w:rFonts w:ascii="&amp;quot" w:hAnsi="&amp;quot"/>
          <w:color w:val="3E3E3E"/>
        </w:rPr>
        <w:t>as long as</w:t>
      </w:r>
      <w:proofErr w:type="gramEnd"/>
      <w:r>
        <w:rPr>
          <w:rFonts w:ascii="&amp;quot" w:hAnsi="&amp;quot"/>
          <w:color w:val="3E3E3E"/>
        </w:rPr>
        <w:t xml:space="preserve"> we confess our dependence upon His blessing. He will fill us when we are empty.  He will feed us when we are hungry.  He will be our all when we are nothing. He will forgive us when we are guilty.  But the moment we begin to boast in ourselves and feel </w:t>
      </w:r>
      <w:proofErr w:type="gramStart"/>
      <w:r>
        <w:rPr>
          <w:rFonts w:ascii="&amp;quot" w:hAnsi="&amp;quot"/>
          <w:color w:val="3E3E3E"/>
        </w:rPr>
        <w:t>sufficient</w:t>
      </w:r>
      <w:proofErr w:type="gramEnd"/>
      <w:r>
        <w:rPr>
          <w:rFonts w:ascii="&amp;quot" w:hAnsi="&amp;quot"/>
          <w:color w:val="3E3E3E"/>
        </w:rPr>
        <w:t xml:space="preserve">, we will be left to learn, in no uncertain terms, that we are naked, poor, blind, and miserable.  Terrible will be the day when proud rebels discover, too late, the dust and ashes of human merit. </w:t>
      </w:r>
      <w:r>
        <w:rPr>
          <w:rFonts w:ascii="&amp;quot" w:hAnsi="&amp;quot"/>
          <w:i/>
          <w:iCs/>
          <w:color w:val="3E3E3E"/>
        </w:rPr>
        <w:t>   -  Henry Mahan</w:t>
      </w:r>
      <w:r>
        <w:rPr>
          <w:rFonts w:ascii="&amp;quot" w:hAnsi="&amp;quot"/>
          <w:color w:val="3E3E3E"/>
        </w:rPr>
        <w:br/>
      </w:r>
      <w:r>
        <w:rPr>
          <w:rFonts w:ascii="&amp;quot" w:hAnsi="&amp;quot"/>
          <w:i/>
          <w:iCs/>
          <w:color w:val="3E3E3E"/>
        </w:rPr>
        <w:t> </w:t>
      </w:r>
      <w:r>
        <w:rPr>
          <w:rFonts w:ascii="&amp;quot" w:hAnsi="&amp;quot"/>
          <w:color w:val="3E3E3E"/>
        </w:rPr>
        <w:br/>
        <w:t>*****  </w:t>
      </w:r>
      <w:r>
        <w:rPr>
          <w:rFonts w:ascii="&amp;quot" w:hAnsi="&amp;quot"/>
          <w:color w:val="3E3E3E"/>
        </w:rPr>
        <w:br/>
        <w:t> </w:t>
      </w:r>
      <w:r>
        <w:rPr>
          <w:rFonts w:ascii="&amp;quot" w:hAnsi="&amp;quot"/>
          <w:color w:val="3E3E3E"/>
        </w:rPr>
        <w:br/>
        <w:t>            One of the main objectives of the ministry of the Gospel is to convince sinners of their sin and misery without Christ.  Men will not come to Christ Jesus until they are so convinced.  The </w:t>
      </w:r>
      <w:r>
        <w:rPr>
          <w:rFonts w:ascii="&amp;quot" w:hAnsi="&amp;quot"/>
          <w:i/>
          <w:iCs/>
          <w:color w:val="3E3E3E"/>
        </w:rPr>
        <w:t xml:space="preserve">well </w:t>
      </w:r>
      <w:proofErr w:type="gramStart"/>
      <w:r>
        <w:rPr>
          <w:rFonts w:ascii="&amp;quot" w:hAnsi="&amp;quot"/>
          <w:color w:val="3E3E3E"/>
        </w:rPr>
        <w:t>do</w:t>
      </w:r>
      <w:proofErr w:type="gramEnd"/>
      <w:r>
        <w:rPr>
          <w:rFonts w:ascii="&amp;quot" w:hAnsi="&amp;quot"/>
          <w:color w:val="3E3E3E"/>
        </w:rPr>
        <w:t xml:space="preserve"> not need a </w:t>
      </w:r>
      <w:r>
        <w:rPr>
          <w:rFonts w:ascii="&amp;quot" w:hAnsi="&amp;quot"/>
          <w:i/>
          <w:iCs/>
          <w:color w:val="3E3E3E"/>
        </w:rPr>
        <w:t>physician.</w:t>
      </w:r>
      <w:r>
        <w:rPr>
          <w:rFonts w:ascii="&amp;quot" w:hAnsi="&amp;quot"/>
          <w:color w:val="3E3E3E"/>
        </w:rPr>
        <w:t xml:space="preserve">  If you love your soul, seriously meditate upon this fact and do not allow pride to rob you of the troubling but pleasant realization that YOU ARE A SINNER!    Christ is the friend of sinners.   </w:t>
      </w:r>
      <w:r>
        <w:rPr>
          <w:rFonts w:ascii="&amp;quot" w:hAnsi="&amp;quot"/>
          <w:i/>
          <w:iCs/>
          <w:color w:val="3E3E3E"/>
        </w:rPr>
        <w:t>- Henry Mahan </w:t>
      </w:r>
      <w:r>
        <w:rPr>
          <w:rFonts w:ascii="&amp;quot" w:hAnsi="&amp;quot"/>
          <w:color w:val="3E3E3E"/>
        </w:rPr>
        <w:br/>
      </w:r>
      <w:r>
        <w:rPr>
          <w:rFonts w:ascii="&amp;quot" w:hAnsi="&amp;quot"/>
          <w:i/>
          <w:iCs/>
          <w:color w:val="3E3E3E"/>
        </w:rPr>
        <w:t> </w:t>
      </w:r>
    </w:p>
    <w:sectPr w:rsidR="006778C8" w:rsidRPr="0004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44"/>
    <w:rsid w:val="00047D7E"/>
    <w:rsid w:val="006778C8"/>
    <w:rsid w:val="00AB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71BE"/>
  <w15:chartTrackingRefBased/>
  <w15:docId w15:val="{A6CF3B25-6F54-44BB-808C-9749037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cp:lastPrinted>2019-08-13T03:18:00Z</cp:lastPrinted>
  <dcterms:created xsi:type="dcterms:W3CDTF">2019-08-13T03:26:00Z</dcterms:created>
  <dcterms:modified xsi:type="dcterms:W3CDTF">2019-08-13T03:26:00Z</dcterms:modified>
</cp:coreProperties>
</file>