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B919"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November 10, 2019</w:t>
      </w:r>
    </w:p>
    <w:p w14:paraId="3179D138"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18"/>
          <w:szCs w:val="18"/>
        </w:rPr>
        <w:t>Sundays 9:00 am                                                                     WKYT     Channel 27-2 </w:t>
      </w:r>
    </w:p>
    <w:p w14:paraId="295C22B8"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b/>
          <w:bCs/>
          <w:i/>
          <w:iCs/>
          <w:color w:val="000000"/>
          <w:sz w:val="18"/>
          <w:szCs w:val="18"/>
        </w:rPr>
        <w:t>It is requested that all children under the age of five stay in our nursery </w:t>
      </w:r>
    </w:p>
    <w:p w14:paraId="4EACAA5C"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proofErr w:type="gramStart"/>
      <w:r w:rsidRPr="00BA50E1">
        <w:rPr>
          <w:rFonts w:ascii="New" w:eastAsia="Times New Roman" w:hAnsi="New" w:cs="Arial"/>
          <w:b/>
          <w:bCs/>
          <w:i/>
          <w:iCs/>
          <w:color w:val="000000"/>
          <w:sz w:val="18"/>
          <w:szCs w:val="18"/>
        </w:rPr>
        <w:t>so</w:t>
      </w:r>
      <w:proofErr w:type="gramEnd"/>
      <w:r w:rsidRPr="00BA50E1">
        <w:rPr>
          <w:rFonts w:ascii="New" w:eastAsia="Times New Roman" w:hAnsi="New" w:cs="Arial"/>
          <w:b/>
          <w:bCs/>
          <w:i/>
          <w:iCs/>
          <w:color w:val="000000"/>
          <w:sz w:val="18"/>
          <w:szCs w:val="18"/>
        </w:rPr>
        <w:t xml:space="preserve"> there will be no distractions during the preaching of the Gospel.</w:t>
      </w:r>
    </w:p>
    <w:p w14:paraId="51106A21"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p>
    <w:p w14:paraId="7DC4649A"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HYMN</w:t>
      </w:r>
    </w:p>
    <w:p w14:paraId="7254685F"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xml:space="preserve">Precious </w:t>
      </w:r>
      <w:proofErr w:type="spellStart"/>
      <w:r w:rsidRPr="00BA50E1">
        <w:rPr>
          <w:rFonts w:ascii="New" w:eastAsia="Times New Roman" w:hAnsi="New" w:cs="Arial"/>
          <w:color w:val="000000"/>
        </w:rPr>
        <w:t>Saviour</w:t>
      </w:r>
      <w:proofErr w:type="spellEnd"/>
      <w:r w:rsidRPr="00BA50E1">
        <w:rPr>
          <w:rFonts w:ascii="New" w:eastAsia="Times New Roman" w:hAnsi="New" w:cs="Arial"/>
          <w:color w:val="000000"/>
        </w:rPr>
        <w:t>, friend of sinners</w:t>
      </w:r>
    </w:p>
    <w:p w14:paraId="2B34EB3D"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We as such to Thee draw near</w:t>
      </w:r>
    </w:p>
    <w:p w14:paraId="28315E3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Let Thy spirit dwell within us</w:t>
      </w:r>
    </w:p>
    <w:p w14:paraId="08F7989B"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xml:space="preserve">With that love that </w:t>
      </w:r>
      <w:proofErr w:type="gramStart"/>
      <w:r w:rsidRPr="00BA50E1">
        <w:rPr>
          <w:rFonts w:ascii="New" w:eastAsia="Times New Roman" w:hAnsi="New" w:cs="Arial"/>
          <w:color w:val="000000"/>
        </w:rPr>
        <w:t>casts</w:t>
      </w:r>
      <w:proofErr w:type="gramEnd"/>
      <w:r w:rsidRPr="00BA50E1">
        <w:rPr>
          <w:rFonts w:ascii="New" w:eastAsia="Times New Roman" w:hAnsi="New" w:cs="Arial"/>
          <w:color w:val="000000"/>
        </w:rPr>
        <w:t xml:space="preserve"> out fear.</w:t>
      </w:r>
    </w:p>
    <w:p w14:paraId="1DA63020"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0B910FD9"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xml:space="preserve">Matchless </w:t>
      </w:r>
      <w:proofErr w:type="spellStart"/>
      <w:r w:rsidRPr="00BA50E1">
        <w:rPr>
          <w:rFonts w:ascii="New" w:eastAsia="Times New Roman" w:hAnsi="New" w:cs="Arial"/>
          <w:color w:val="000000"/>
        </w:rPr>
        <w:t>Saviour</w:t>
      </w:r>
      <w:proofErr w:type="spellEnd"/>
      <w:r w:rsidRPr="00BA50E1">
        <w:rPr>
          <w:rFonts w:ascii="New" w:eastAsia="Times New Roman" w:hAnsi="New" w:cs="Arial"/>
          <w:color w:val="000000"/>
        </w:rPr>
        <w:t>, let us know Thee </w:t>
      </w:r>
    </w:p>
    <w:p w14:paraId="5719B19A"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As the Lord our Righteousness</w:t>
      </w:r>
    </w:p>
    <w:p w14:paraId="0FBF3C8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Cause our hearts to cleave unto Thee</w:t>
      </w:r>
    </w:p>
    <w:p w14:paraId="36811FB8"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Come, and with Thy presence bless.</w:t>
      </w:r>
    </w:p>
    <w:p w14:paraId="12AA9D2E"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365C9E31"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Come and claim us as Thy portion</w:t>
      </w:r>
    </w:p>
    <w:p w14:paraId="1A2D8549"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Let us all find rest in Thee</w:t>
      </w:r>
    </w:p>
    <w:p w14:paraId="5F5EFFEF"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Leave us not to empty notions</w:t>
      </w:r>
    </w:p>
    <w:p w14:paraId="5A8D596D"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We would find our hope in Thee!  </w:t>
      </w:r>
    </w:p>
    <w:p w14:paraId="7BAC901F"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2621FA30"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18"/>
          <w:szCs w:val="18"/>
        </w:rPr>
        <w:t>(Tune: “Jesus Calls Us” p. 374)</w:t>
      </w:r>
    </w:p>
    <w:p w14:paraId="0087BFE9"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18"/>
          <w:szCs w:val="18"/>
        </w:rPr>
        <w:t> </w:t>
      </w:r>
    </w:p>
    <w:p w14:paraId="72D9F128"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2E058F7C"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265E421E"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p>
    <w:p w14:paraId="091B49F9"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r w:rsidRPr="00BA50E1">
        <w:rPr>
          <w:rFonts w:ascii="New" w:eastAsia="Times New Roman" w:hAnsi="New" w:cs="Arial"/>
          <w:color w:val="000000"/>
        </w:rPr>
        <w:t>We will have a church dinner on Sunday, November 24</w:t>
      </w:r>
      <w:r w:rsidRPr="00BA50E1">
        <w:rPr>
          <w:rFonts w:ascii="New" w:eastAsia="Times New Roman" w:hAnsi="New" w:cs="Arial"/>
          <w:color w:val="000000"/>
          <w:vertAlign w:val="superscript"/>
        </w:rPr>
        <w:t>th</w:t>
      </w:r>
      <w:r w:rsidRPr="00BA50E1">
        <w:rPr>
          <w:rFonts w:ascii="New" w:eastAsia="Times New Roman" w:hAnsi="New" w:cs="Arial"/>
          <w:color w:val="000000"/>
        </w:rPr>
        <w:t>following the morning service.   There will be no evening service the 24</w:t>
      </w:r>
      <w:r w:rsidRPr="00BA50E1">
        <w:rPr>
          <w:rFonts w:ascii="New" w:eastAsia="Times New Roman" w:hAnsi="New" w:cs="Arial"/>
          <w:color w:val="000000"/>
          <w:vertAlign w:val="superscript"/>
        </w:rPr>
        <w:t>th</w:t>
      </w:r>
      <w:r w:rsidRPr="00BA50E1">
        <w:rPr>
          <w:rFonts w:ascii="New" w:eastAsia="Times New Roman" w:hAnsi="New" w:cs="Arial"/>
          <w:color w:val="000000"/>
        </w:rPr>
        <w:t>or Wednesday the 27</w:t>
      </w:r>
      <w:r w:rsidRPr="00BA50E1">
        <w:rPr>
          <w:rFonts w:ascii="New" w:eastAsia="Times New Roman" w:hAnsi="New" w:cs="Arial"/>
          <w:color w:val="000000"/>
          <w:vertAlign w:val="superscript"/>
        </w:rPr>
        <w:t>th</w:t>
      </w:r>
      <w:r w:rsidRPr="00BA50E1">
        <w:rPr>
          <w:rFonts w:ascii="New" w:eastAsia="Times New Roman" w:hAnsi="New" w:cs="Arial"/>
          <w:color w:val="000000"/>
        </w:rPr>
        <w:t>.  </w:t>
      </w:r>
    </w:p>
    <w:p w14:paraId="76F19D76"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p>
    <w:p w14:paraId="2E32A710"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sz w:val="20"/>
          <w:szCs w:val="20"/>
        </w:rPr>
        <w:t>            </w:t>
      </w:r>
      <w:r w:rsidRPr="00BA50E1">
        <w:rPr>
          <w:rFonts w:ascii="New" w:eastAsia="Times New Roman" w:hAnsi="New" w:cs="Arial"/>
          <w:color w:val="000000"/>
        </w:rPr>
        <w:t>All ladies are invited to a baby shower for Emily Elliott this Saturday November 16</w:t>
      </w:r>
      <w:r w:rsidRPr="00BA50E1">
        <w:rPr>
          <w:rFonts w:ascii="New" w:eastAsia="Times New Roman" w:hAnsi="New" w:cs="Arial"/>
          <w:color w:val="000000"/>
          <w:vertAlign w:val="superscript"/>
        </w:rPr>
        <w:t>th</w:t>
      </w:r>
      <w:r w:rsidRPr="00BA50E1">
        <w:rPr>
          <w:rFonts w:ascii="New" w:eastAsia="Times New Roman" w:hAnsi="New" w:cs="Arial"/>
          <w:color w:val="000000"/>
        </w:rPr>
        <w:t xml:space="preserve">at 10:00am in the fellowship hall. </w:t>
      </w:r>
      <w:proofErr w:type="spellStart"/>
      <w:r w:rsidRPr="00BA50E1">
        <w:rPr>
          <w:rFonts w:ascii="New" w:eastAsia="Times New Roman" w:hAnsi="New" w:cs="Arial"/>
          <w:color w:val="000000"/>
        </w:rPr>
        <w:t>Sign up</w:t>
      </w:r>
      <w:proofErr w:type="spellEnd"/>
      <w:r w:rsidRPr="00BA50E1">
        <w:rPr>
          <w:rFonts w:ascii="New" w:eastAsia="Times New Roman" w:hAnsi="New" w:cs="Arial"/>
          <w:color w:val="000000"/>
        </w:rPr>
        <w:t xml:space="preserve"> sheet in the foyer.  </w:t>
      </w:r>
    </w:p>
    <w:p w14:paraId="683FD991"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20"/>
          <w:szCs w:val="20"/>
        </w:rPr>
        <w:t> </w:t>
      </w:r>
    </w:p>
    <w:p w14:paraId="748A77D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20"/>
          <w:szCs w:val="20"/>
        </w:rPr>
        <w:t> </w:t>
      </w:r>
    </w:p>
    <w:p w14:paraId="7F23C5EC"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Birthdays</w:t>
      </w:r>
    </w:p>
    <w:p w14:paraId="1A6CDAB5"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10</w:t>
      </w:r>
      <w:r w:rsidRPr="00BA50E1">
        <w:rPr>
          <w:rFonts w:ascii="New" w:eastAsia="Times New Roman" w:hAnsi="New" w:cs="Arial"/>
          <w:color w:val="000000"/>
          <w:vertAlign w:val="superscript"/>
        </w:rPr>
        <w:t>th</w:t>
      </w:r>
      <w:r w:rsidRPr="00BA50E1">
        <w:rPr>
          <w:rFonts w:ascii="New" w:eastAsia="Times New Roman" w:hAnsi="New" w:cs="Arial"/>
          <w:color w:val="000000"/>
        </w:rPr>
        <w:t>– David Wright             11</w:t>
      </w:r>
      <w:r w:rsidRPr="00BA50E1">
        <w:rPr>
          <w:rFonts w:ascii="New" w:eastAsia="Times New Roman" w:hAnsi="New" w:cs="Arial"/>
          <w:color w:val="000000"/>
          <w:vertAlign w:val="superscript"/>
        </w:rPr>
        <w:t>th</w:t>
      </w:r>
      <w:r w:rsidRPr="00BA50E1">
        <w:rPr>
          <w:rFonts w:ascii="New" w:eastAsia="Times New Roman" w:hAnsi="New" w:cs="Arial"/>
          <w:color w:val="000000"/>
        </w:rPr>
        <w:t>– Elizabeth Charron           11</w:t>
      </w:r>
      <w:r w:rsidRPr="00BA50E1">
        <w:rPr>
          <w:rFonts w:ascii="New" w:eastAsia="Times New Roman" w:hAnsi="New" w:cs="Arial"/>
          <w:color w:val="000000"/>
          <w:vertAlign w:val="superscript"/>
        </w:rPr>
        <w:t>th</w:t>
      </w:r>
      <w:r w:rsidRPr="00BA50E1">
        <w:rPr>
          <w:rFonts w:ascii="New" w:eastAsia="Times New Roman" w:hAnsi="New" w:cs="Arial"/>
          <w:color w:val="000000"/>
        </w:rPr>
        <w:t>– Peggy Mohr</w:t>
      </w:r>
    </w:p>
    <w:p w14:paraId="5D0F21DA" w14:textId="77777777" w:rsidR="00BA50E1" w:rsidRPr="00BA50E1" w:rsidRDefault="00BA50E1" w:rsidP="00BA50E1">
      <w:pPr>
        <w:shd w:val="clear" w:color="auto" w:fill="FFFFFF"/>
        <w:spacing w:after="0" w:line="240" w:lineRule="auto"/>
        <w:rPr>
          <w:rFonts w:ascii="Cambria" w:eastAsia="Times New Roman" w:hAnsi="Cambria" w:cs="Arial"/>
          <w:color w:val="000000"/>
          <w:sz w:val="27"/>
          <w:szCs w:val="27"/>
        </w:rPr>
      </w:pPr>
      <w:r w:rsidRPr="00BA50E1">
        <w:rPr>
          <w:rFonts w:ascii="New" w:eastAsia="Times New Roman" w:hAnsi="New" w:cs="Arial"/>
          <w:color w:val="000000"/>
        </w:rPr>
        <w:t>          11</w:t>
      </w:r>
      <w:r w:rsidRPr="00BA50E1">
        <w:rPr>
          <w:rFonts w:ascii="New" w:eastAsia="Times New Roman" w:hAnsi="New" w:cs="Arial"/>
          <w:color w:val="000000"/>
          <w:vertAlign w:val="superscript"/>
        </w:rPr>
        <w:t>th</w:t>
      </w:r>
      <w:r w:rsidRPr="00BA50E1">
        <w:rPr>
          <w:rFonts w:ascii="New" w:eastAsia="Times New Roman" w:hAnsi="New" w:cs="Arial"/>
          <w:color w:val="000000"/>
        </w:rPr>
        <w:t>– Hannah Summers                               11</w:t>
      </w:r>
      <w:r w:rsidRPr="00BA50E1">
        <w:rPr>
          <w:rFonts w:ascii="New" w:eastAsia="Times New Roman" w:hAnsi="New" w:cs="Arial"/>
          <w:color w:val="000000"/>
          <w:vertAlign w:val="superscript"/>
        </w:rPr>
        <w:t>th</w:t>
      </w:r>
      <w:r w:rsidRPr="00BA50E1">
        <w:rPr>
          <w:rFonts w:ascii="New" w:eastAsia="Times New Roman" w:hAnsi="New" w:cs="Arial"/>
          <w:color w:val="000000"/>
        </w:rPr>
        <w:t>– Jenny Williams</w:t>
      </w:r>
    </w:p>
    <w:p w14:paraId="289288B4"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15</w:t>
      </w:r>
      <w:r w:rsidRPr="00BA50E1">
        <w:rPr>
          <w:rFonts w:ascii="New" w:eastAsia="Times New Roman" w:hAnsi="New" w:cs="Arial"/>
          <w:color w:val="000000"/>
          <w:vertAlign w:val="superscript"/>
        </w:rPr>
        <w:t>th</w:t>
      </w:r>
      <w:r w:rsidRPr="00BA50E1">
        <w:rPr>
          <w:rFonts w:ascii="New" w:eastAsia="Times New Roman" w:hAnsi="New" w:cs="Arial"/>
          <w:color w:val="000000"/>
        </w:rPr>
        <w:t xml:space="preserve">– Carter </w:t>
      </w:r>
      <w:proofErr w:type="spellStart"/>
      <w:r w:rsidRPr="00BA50E1">
        <w:rPr>
          <w:rFonts w:ascii="New" w:eastAsia="Times New Roman" w:hAnsi="New" w:cs="Arial"/>
          <w:color w:val="000000"/>
        </w:rPr>
        <w:t>Steeves</w:t>
      </w:r>
      <w:proofErr w:type="spellEnd"/>
      <w:r w:rsidRPr="00BA50E1">
        <w:rPr>
          <w:rFonts w:ascii="New" w:eastAsia="Times New Roman" w:hAnsi="New" w:cs="Arial"/>
          <w:color w:val="000000"/>
        </w:rPr>
        <w:t>               16</w:t>
      </w:r>
      <w:r w:rsidRPr="00BA50E1">
        <w:rPr>
          <w:rFonts w:ascii="New" w:eastAsia="Times New Roman" w:hAnsi="New" w:cs="Arial"/>
          <w:color w:val="000000"/>
          <w:vertAlign w:val="superscript"/>
        </w:rPr>
        <w:t>th</w:t>
      </w:r>
      <w:r w:rsidRPr="00BA50E1">
        <w:rPr>
          <w:rFonts w:ascii="New" w:eastAsia="Times New Roman" w:hAnsi="New" w:cs="Arial"/>
          <w:color w:val="000000"/>
        </w:rPr>
        <w:t>– Pamela Weinstock</w:t>
      </w:r>
    </w:p>
    <w:p w14:paraId="1893396F"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630F1B35"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p>
    <w:p w14:paraId="5593AFD2"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xml:space="preserve">            “The discretion of a man </w:t>
      </w:r>
      <w:proofErr w:type="spellStart"/>
      <w:r w:rsidRPr="00BA50E1">
        <w:rPr>
          <w:rFonts w:ascii="New" w:eastAsia="Times New Roman" w:hAnsi="New" w:cs="Arial"/>
          <w:i/>
          <w:iCs/>
          <w:color w:val="000000"/>
        </w:rPr>
        <w:t>deferreth</w:t>
      </w:r>
      <w:proofErr w:type="spellEnd"/>
      <w:r w:rsidRPr="00BA50E1">
        <w:rPr>
          <w:rFonts w:ascii="New" w:eastAsia="Times New Roman" w:hAnsi="New" w:cs="Arial"/>
          <w:i/>
          <w:iCs/>
          <w:color w:val="000000"/>
        </w:rPr>
        <w:t xml:space="preserve"> his anger: and it is his glory to pass over a transgression.”                                                      - Proverbs 19:11</w:t>
      </w:r>
    </w:p>
    <w:p w14:paraId="1DCCF6E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sz w:val="20"/>
          <w:szCs w:val="20"/>
        </w:rPr>
        <w:t> </w:t>
      </w:r>
    </w:p>
    <w:p w14:paraId="5B283602"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DAVID ENCOURAGED HIMSELF IN THE LORD</w:t>
      </w:r>
    </w:p>
    <w:p w14:paraId="30ACD8DF"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xml:space="preserve">            David’s town of </w:t>
      </w:r>
      <w:proofErr w:type="spellStart"/>
      <w:r w:rsidRPr="00BA50E1">
        <w:rPr>
          <w:rFonts w:ascii="New" w:eastAsia="Times New Roman" w:hAnsi="New" w:cs="Arial"/>
          <w:color w:val="000000"/>
        </w:rPr>
        <w:t>Ziglag</w:t>
      </w:r>
      <w:proofErr w:type="spellEnd"/>
      <w:r w:rsidRPr="00BA50E1">
        <w:rPr>
          <w:rFonts w:ascii="New" w:eastAsia="Times New Roman" w:hAnsi="New" w:cs="Arial"/>
          <w:color w:val="000000"/>
        </w:rPr>
        <w:t xml:space="preserve"> had been raided by the Amalekites.  David and his men return to find their wives, children, and goods gone</w:t>
      </w:r>
      <w:r w:rsidRPr="00BA50E1">
        <w:rPr>
          <w:rFonts w:ascii="New" w:eastAsia="Times New Roman" w:hAnsi="New" w:cs="Arial"/>
          <w:i/>
          <w:iCs/>
          <w:color w:val="000000"/>
        </w:rPr>
        <w:t>.  I Samuel 30:4</w:t>
      </w:r>
      <w:r w:rsidRPr="00BA50E1">
        <w:rPr>
          <w:rFonts w:ascii="New" w:eastAsia="Times New Roman" w:hAnsi="New" w:cs="Arial"/>
          <w:color w:val="000000"/>
        </w:rPr>
        <w:t>says they wept until they had no more power to weep. Verse 6 tells us, </w:t>
      </w:r>
      <w:r w:rsidRPr="00BA50E1">
        <w:rPr>
          <w:rFonts w:ascii="New" w:eastAsia="Times New Roman" w:hAnsi="New" w:cs="Arial"/>
          <w:i/>
          <w:iCs/>
          <w:color w:val="000000"/>
        </w:rPr>
        <w:t xml:space="preserve">“David was greatly distressed, for the people </w:t>
      </w:r>
      <w:proofErr w:type="spellStart"/>
      <w:r w:rsidRPr="00BA50E1">
        <w:rPr>
          <w:rFonts w:ascii="New" w:eastAsia="Times New Roman" w:hAnsi="New" w:cs="Arial"/>
          <w:i/>
          <w:iCs/>
          <w:color w:val="000000"/>
        </w:rPr>
        <w:t>spake</w:t>
      </w:r>
      <w:proofErr w:type="spellEnd"/>
      <w:r w:rsidRPr="00BA50E1">
        <w:rPr>
          <w:rFonts w:ascii="New" w:eastAsia="Times New Roman" w:hAnsi="New" w:cs="Arial"/>
          <w:i/>
          <w:iCs/>
          <w:color w:val="000000"/>
        </w:rPr>
        <w:t xml:space="preserve"> of stoning him.”</w:t>
      </w:r>
      <w:r w:rsidRPr="00BA50E1">
        <w:rPr>
          <w:rFonts w:ascii="New" w:eastAsia="Times New Roman" w:hAnsi="New" w:cs="Arial"/>
          <w:color w:val="000000"/>
        </w:rPr>
        <w:t>  He had the personal grief of losing his wives and children and his men were laying the blame at his feet.  There was nothing by way of circumstances to be encouraged about.  </w:t>
      </w:r>
      <w:r w:rsidRPr="00BA50E1">
        <w:rPr>
          <w:rFonts w:ascii="New" w:eastAsia="Times New Roman" w:hAnsi="New" w:cs="Arial"/>
          <w:i/>
          <w:iCs/>
          <w:color w:val="000000"/>
        </w:rPr>
        <w:t>“But David encouraged himself in the Lord his God.”  </w:t>
      </w:r>
      <w:r w:rsidRPr="00BA50E1">
        <w:rPr>
          <w:rFonts w:ascii="New" w:eastAsia="Times New Roman" w:hAnsi="New" w:cs="Arial"/>
          <w:color w:val="000000"/>
        </w:rPr>
        <w:t xml:space="preserve">No matter how dark things may appear, the believer always has a reason for encouragement.  The Lord is on the Throne ruling and reigning.  His will is always being done. He is All-powerful.  Nothing can prevent that.  He is too wise to err.  He is too kind to be cruel.  He is good </w:t>
      </w:r>
      <w:proofErr w:type="gramStart"/>
      <w:r w:rsidRPr="00BA50E1">
        <w:rPr>
          <w:rFonts w:ascii="New" w:eastAsia="Times New Roman" w:hAnsi="New" w:cs="Arial"/>
          <w:color w:val="000000"/>
        </w:rPr>
        <w:lastRenderedPageBreak/>
        <w:t>all of</w:t>
      </w:r>
      <w:proofErr w:type="gramEnd"/>
      <w:r w:rsidRPr="00BA50E1">
        <w:rPr>
          <w:rFonts w:ascii="New" w:eastAsia="Times New Roman" w:hAnsi="New" w:cs="Arial"/>
          <w:color w:val="000000"/>
        </w:rPr>
        <w:t xml:space="preserve"> the time.  </w:t>
      </w:r>
      <w:proofErr w:type="gramStart"/>
      <w:r w:rsidRPr="00BA50E1">
        <w:rPr>
          <w:rFonts w:ascii="New" w:eastAsia="Times New Roman" w:hAnsi="New" w:cs="Arial"/>
          <w:color w:val="000000"/>
        </w:rPr>
        <w:t>As long as</w:t>
      </w:r>
      <w:proofErr w:type="gramEnd"/>
      <w:r w:rsidRPr="00BA50E1">
        <w:rPr>
          <w:rFonts w:ascii="New" w:eastAsia="Times New Roman" w:hAnsi="New" w:cs="Arial"/>
          <w:color w:val="000000"/>
        </w:rPr>
        <w:t xml:space="preserve"> the Lord is God, no matter how bleak things may appear, we all have every reason to be encouraged. </w:t>
      </w:r>
    </w:p>
    <w:p w14:paraId="7208BD4C"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54530817"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w:t>
      </w:r>
    </w:p>
    <w:p w14:paraId="106A416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575B1D13"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THE DIFFERENCE BETWEEN THE DOVE AND THE RAVEN</w:t>
      </w:r>
    </w:p>
    <w:p w14:paraId="5D773EE3"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Why did the dove return to the ark and the raven never return?  Because the raven could live off the dead, decaying animals drowned in the flood.  But the dove could not.  It had to return to the ark for its food. The raven represents the religious man who does not know Christ.  He is satisfied with the dead, rotting works of the flesh.  But the true believer must return to Christ his ark for food.  The mark of a true believer is that he is continually coming to Christ for the same thing!  Mercy and grace!  He cannot be satisfied with anything less.  </w:t>
      </w:r>
    </w:p>
    <w:p w14:paraId="42B47444"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w:t>
      </w:r>
    </w:p>
    <w:p w14:paraId="1FDD1A77"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004CFED5"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24D8DC51"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NOT ALL HOPE IS HOPE</w:t>
      </w:r>
    </w:p>
    <w:p w14:paraId="2E88C5FA"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i/>
          <w:iCs/>
          <w:color w:val="000000"/>
        </w:rPr>
        <w:t>“They were confounded because they had hoped; </w:t>
      </w:r>
    </w:p>
    <w:p w14:paraId="501FD2AC"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i/>
          <w:iCs/>
          <w:color w:val="000000"/>
        </w:rPr>
        <w:t xml:space="preserve">they came </w:t>
      </w:r>
      <w:proofErr w:type="gramStart"/>
      <w:r w:rsidRPr="00BA50E1">
        <w:rPr>
          <w:rFonts w:ascii="New" w:eastAsia="Times New Roman" w:hAnsi="New" w:cs="Arial"/>
          <w:i/>
          <w:iCs/>
          <w:color w:val="000000"/>
        </w:rPr>
        <w:t>hither, and</w:t>
      </w:r>
      <w:proofErr w:type="gramEnd"/>
      <w:r w:rsidRPr="00BA50E1">
        <w:rPr>
          <w:rFonts w:ascii="New" w:eastAsia="Times New Roman" w:hAnsi="New" w:cs="Arial"/>
          <w:i/>
          <w:iCs/>
          <w:color w:val="000000"/>
        </w:rPr>
        <w:t xml:space="preserve"> were ashamed.”  - Job 6:20</w:t>
      </w:r>
    </w:p>
    <w:p w14:paraId="6FE1FBEE"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r w:rsidRPr="00BA50E1">
        <w:rPr>
          <w:rFonts w:ascii="New" w:eastAsia="Times New Roman" w:hAnsi="New" w:cs="Arial"/>
          <w:color w:val="000000"/>
        </w:rPr>
        <w:t>There will be many who will be confounded when they stand before the Lord and hear Him say, </w:t>
      </w:r>
      <w:r w:rsidRPr="00BA50E1">
        <w:rPr>
          <w:rFonts w:ascii="New" w:eastAsia="Times New Roman" w:hAnsi="New" w:cs="Arial"/>
          <w:i/>
          <w:iCs/>
          <w:color w:val="000000"/>
        </w:rPr>
        <w:t>“Depart from me, I never knew you.”</w:t>
      </w:r>
    </w:p>
    <w:p w14:paraId="4B8AC56F"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i/>
          <w:iCs/>
          <w:color w:val="000000"/>
        </w:rPr>
        <w:t>            </w:t>
      </w:r>
      <w:r w:rsidRPr="00BA50E1">
        <w:rPr>
          <w:rFonts w:ascii="New" w:eastAsia="Times New Roman" w:hAnsi="New" w:cs="Arial"/>
          <w:color w:val="000000"/>
        </w:rPr>
        <w:t>Many hope to go to heaven and to miss hell.  They hope in their morality, their faith, and their works; they hope in everything under heaven, but never in the one seated at God’s right hand.  Jesus Christ is all the hope that God the Father has given to sinners.  The only hope that any sinner has in salvation is Christ Himself; if I have Him, I have all that God demands.  </w:t>
      </w:r>
      <w:proofErr w:type="gramStart"/>
      <w:r w:rsidRPr="00BA50E1">
        <w:rPr>
          <w:rFonts w:ascii="New" w:eastAsia="Times New Roman" w:hAnsi="New" w:cs="Arial"/>
          <w:color w:val="000000"/>
        </w:rPr>
        <w:t>O sinner,</w:t>
      </w:r>
      <w:proofErr w:type="gramEnd"/>
      <w:r w:rsidRPr="00BA50E1">
        <w:rPr>
          <w:rFonts w:ascii="New" w:eastAsia="Times New Roman" w:hAnsi="New" w:cs="Arial"/>
          <w:color w:val="000000"/>
        </w:rPr>
        <w:t xml:space="preserve"> make sure that Jesus Christ is the sum and substance of all your hope; if so, all is well (</w:t>
      </w:r>
      <w:r w:rsidRPr="00BA50E1">
        <w:rPr>
          <w:rFonts w:ascii="New" w:eastAsia="Times New Roman" w:hAnsi="New" w:cs="Arial"/>
          <w:i/>
          <w:iCs/>
          <w:color w:val="000000"/>
        </w:rPr>
        <w:t>I Timothy 1:1</w:t>
      </w:r>
      <w:r w:rsidRPr="00BA50E1">
        <w:rPr>
          <w:rFonts w:ascii="New" w:eastAsia="Times New Roman" w:hAnsi="New" w:cs="Arial"/>
          <w:color w:val="000000"/>
        </w:rPr>
        <w:t>).                                           </w:t>
      </w:r>
      <w:r w:rsidRPr="00BA50E1">
        <w:rPr>
          <w:rFonts w:ascii="New" w:eastAsia="Times New Roman" w:hAnsi="New" w:cs="Arial"/>
          <w:i/>
          <w:iCs/>
          <w:color w:val="000000"/>
        </w:rPr>
        <w:t>- John Chapman </w:t>
      </w:r>
      <w:r w:rsidRPr="00BA50E1">
        <w:rPr>
          <w:rFonts w:ascii="New" w:eastAsia="Times New Roman" w:hAnsi="New" w:cs="Arial"/>
          <w:color w:val="000000"/>
        </w:rPr>
        <w:t>     </w:t>
      </w:r>
    </w:p>
    <w:p w14:paraId="25C5036D"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LET US NOT BE DISCOURAGED</w:t>
      </w:r>
    </w:p>
    <w:p w14:paraId="122126BF"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We preach the Gospel of God’s sovereign, free grace in Christ Jesus the Lord; that salvation is in Christ alone, by grace alone, through faith alone, according to the Word alone.  For the most part, the message is rejected, but do not be discouraged, it has ever been so! Elijah thought he was the only one left who believed God.  Isaiah wrote, </w:t>
      </w:r>
      <w:r w:rsidRPr="00BA50E1">
        <w:rPr>
          <w:rFonts w:ascii="New" w:eastAsia="Times New Roman" w:hAnsi="New" w:cs="Arial"/>
          <w:i/>
          <w:iCs/>
          <w:color w:val="000000"/>
        </w:rPr>
        <w:t>“Who hath believed our report and to whom is the arm of the Lord revealed?”  </w:t>
      </w:r>
      <w:r w:rsidRPr="00BA50E1">
        <w:rPr>
          <w:rFonts w:ascii="New" w:eastAsia="Times New Roman" w:hAnsi="New" w:cs="Arial"/>
          <w:color w:val="000000"/>
        </w:rPr>
        <w:t>When the Lord Himself preached in His hometown of Nazareth, the people marveled at His gracious words when He spoke of the blessings, but when He spoke of sovereign mercy, they tried to kill Him!  The apostle Paul was accused of being a pestilent fellow, a mover of sedition, the ringleader of a sect and was imprisoned for preaching the Gospel.  But remember, it is written: </w:t>
      </w:r>
      <w:r w:rsidRPr="00BA50E1">
        <w:rPr>
          <w:rFonts w:ascii="New" w:eastAsia="Times New Roman" w:hAnsi="New" w:cs="Arial"/>
          <w:i/>
          <w:iCs/>
          <w:color w:val="000000"/>
        </w:rPr>
        <w:t>“The Word of God is not bound”, “My Word shall not fail” </w:t>
      </w:r>
      <w:proofErr w:type="spellStart"/>
      <w:proofErr w:type="gramStart"/>
      <w:r w:rsidRPr="00BA50E1">
        <w:rPr>
          <w:rFonts w:ascii="New" w:eastAsia="Times New Roman" w:hAnsi="New" w:cs="Arial"/>
          <w:color w:val="000000"/>
        </w:rPr>
        <w:t>and</w:t>
      </w:r>
      <w:r w:rsidRPr="00BA50E1">
        <w:rPr>
          <w:rFonts w:ascii="New" w:eastAsia="Times New Roman" w:hAnsi="New" w:cs="Arial"/>
          <w:i/>
          <w:iCs/>
          <w:color w:val="000000"/>
        </w:rPr>
        <w:t>“</w:t>
      </w:r>
      <w:proofErr w:type="gramEnd"/>
      <w:r w:rsidRPr="00BA50E1">
        <w:rPr>
          <w:rFonts w:ascii="New" w:eastAsia="Times New Roman" w:hAnsi="New" w:cs="Arial"/>
          <w:i/>
          <w:iCs/>
          <w:color w:val="000000"/>
        </w:rPr>
        <w:t>This</w:t>
      </w:r>
      <w:proofErr w:type="spellEnd"/>
      <w:r w:rsidRPr="00BA50E1">
        <w:rPr>
          <w:rFonts w:ascii="New" w:eastAsia="Times New Roman" w:hAnsi="New" w:cs="Arial"/>
          <w:i/>
          <w:iCs/>
          <w:color w:val="000000"/>
        </w:rPr>
        <w:t xml:space="preserve"> is the Word which by the Gospel is preached unto you.”                                                          - Charles Pennington</w:t>
      </w:r>
    </w:p>
    <w:p w14:paraId="1CD81F11"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2A2C9310"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0B129605"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6312030C"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Remember, sinner, it is not thy hold of Christ that saves thee – it is Christ; it is not thy joy in Christ that saves thee – it is Christ; it is not even faith in Christ (though that is the instrument) – it is Christ’s blood and merits; therefore, look not to the hope, but to Christ, the source of thy hope; look not to thy faith, but to Christ, the author and finisher of thy faith.</w:t>
      </w:r>
    </w:p>
    <w:p w14:paraId="450BDD45" w14:textId="77777777"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t>                                                                                         </w:t>
      </w:r>
      <w:r w:rsidRPr="00BA50E1">
        <w:rPr>
          <w:rFonts w:ascii="New" w:eastAsia="Times New Roman" w:hAnsi="New" w:cs="Arial"/>
          <w:i/>
          <w:iCs/>
          <w:color w:val="000000"/>
        </w:rPr>
        <w:t>– C. H. Spurgeon</w:t>
      </w:r>
    </w:p>
    <w:p w14:paraId="733467D8"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3C80CA1F"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33D6DC75"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54D43C22"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 </w:t>
      </w:r>
    </w:p>
    <w:p w14:paraId="6D13D710" w14:textId="77777777" w:rsidR="00BA50E1" w:rsidRPr="00BA50E1" w:rsidRDefault="00BA50E1" w:rsidP="00BA50E1">
      <w:pPr>
        <w:shd w:val="clear" w:color="auto" w:fill="FFFFFF"/>
        <w:spacing w:after="0" w:line="240" w:lineRule="auto"/>
        <w:jc w:val="center"/>
        <w:rPr>
          <w:rFonts w:ascii="Cambria" w:eastAsia="Times New Roman" w:hAnsi="Cambria" w:cs="Arial"/>
          <w:color w:val="000000"/>
          <w:sz w:val="27"/>
          <w:szCs w:val="27"/>
        </w:rPr>
      </w:pPr>
      <w:r w:rsidRPr="00BA50E1">
        <w:rPr>
          <w:rFonts w:ascii="New" w:eastAsia="Times New Roman" w:hAnsi="New" w:cs="Arial"/>
          <w:color w:val="000000"/>
        </w:rPr>
        <w:t>BEST FRIEND</w:t>
      </w:r>
    </w:p>
    <w:p w14:paraId="2D2E848A" w14:textId="4FBB9116" w:rsidR="00BA50E1" w:rsidRPr="00BA50E1" w:rsidRDefault="00BA50E1" w:rsidP="00BA50E1">
      <w:pPr>
        <w:shd w:val="clear" w:color="auto" w:fill="FFFFFF"/>
        <w:spacing w:after="0" w:line="240" w:lineRule="auto"/>
        <w:jc w:val="both"/>
        <w:rPr>
          <w:rFonts w:ascii="Cambria" w:eastAsia="Times New Roman" w:hAnsi="Cambria" w:cs="Arial"/>
          <w:color w:val="000000"/>
          <w:sz w:val="27"/>
          <w:szCs w:val="27"/>
        </w:rPr>
      </w:pPr>
      <w:r w:rsidRPr="00BA50E1">
        <w:rPr>
          <w:rFonts w:ascii="New" w:eastAsia="Times New Roman" w:hAnsi="New" w:cs="Arial"/>
          <w:color w:val="000000"/>
        </w:rPr>
        <w:lastRenderedPageBreak/>
        <w:t>            The best friend you can have on this earth is one who will tell you the truth. One who will not help make you comfortable in a refuge of lies. One who speaks the truth to you in love.  One who will continue to do so though you may not appreciate his doing so.  May I be such a friend that the blood of others be not on my hands. </w:t>
      </w:r>
      <w:bookmarkStart w:id="0" w:name="_GoBack"/>
      <w:bookmarkEnd w:id="0"/>
      <w:r w:rsidRPr="00BA50E1">
        <w:rPr>
          <w:rFonts w:ascii="New" w:eastAsia="Times New Roman" w:hAnsi="New" w:cs="Arial"/>
          <w:color w:val="000000"/>
        </w:rPr>
        <w:t>  </w:t>
      </w:r>
      <w:r w:rsidRPr="00BA50E1">
        <w:rPr>
          <w:rFonts w:ascii="New" w:eastAsia="Times New Roman" w:hAnsi="New" w:cs="Arial"/>
          <w:i/>
          <w:iCs/>
          <w:color w:val="000000"/>
        </w:rPr>
        <w:t>- Donnie Bell</w:t>
      </w:r>
    </w:p>
    <w:p w14:paraId="1D4581FF" w14:textId="59DFCD09" w:rsidR="00747B15" w:rsidRPr="00BA50E1" w:rsidRDefault="00747B15" w:rsidP="00BA50E1"/>
    <w:sectPr w:rsidR="00747B15" w:rsidRPr="00BA5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4528F2"/>
    <w:rsid w:val="007133B8"/>
    <w:rsid w:val="00747B15"/>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2019-11-22T04:02:00Z</dcterms:created>
  <dcterms:modified xsi:type="dcterms:W3CDTF">2019-11-22T04:02:00Z</dcterms:modified>
</cp:coreProperties>
</file>